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F9493" w14:textId="77777777" w:rsidR="002B7446" w:rsidRDefault="002B7446" w:rsidP="00987EFD">
      <w:pPr>
        <w:spacing w:after="0" w:line="240" w:lineRule="auto"/>
        <w:jc w:val="center"/>
        <w:rPr>
          <w:rFonts w:ascii="Arial" w:eastAsiaTheme="minorEastAsia" w:hAnsi="Arial" w:cs="Arial"/>
          <w:color w:val="1F4E79" w:themeColor="accent1" w:themeShade="80"/>
        </w:rPr>
      </w:pPr>
    </w:p>
    <w:p w14:paraId="19E3D3B3" w14:textId="77777777" w:rsidR="00A00DA0" w:rsidRDefault="00A00DA0" w:rsidP="00987EFD">
      <w:pPr>
        <w:spacing w:after="0" w:line="240" w:lineRule="auto"/>
        <w:jc w:val="center"/>
        <w:rPr>
          <w:rFonts w:ascii="Arial" w:eastAsiaTheme="minorEastAsia" w:hAnsi="Arial" w:cs="Arial"/>
          <w:color w:val="1F4E79" w:themeColor="accent1" w:themeShade="80"/>
        </w:rPr>
      </w:pPr>
    </w:p>
    <w:p w14:paraId="543D3D16" w14:textId="77777777" w:rsidR="00A00DA0" w:rsidRPr="003201ED" w:rsidRDefault="00A00DA0" w:rsidP="00987EFD">
      <w:pPr>
        <w:spacing w:after="0" w:line="240" w:lineRule="auto"/>
        <w:jc w:val="center"/>
        <w:rPr>
          <w:rFonts w:ascii="Arial" w:eastAsiaTheme="minorEastAsia" w:hAnsi="Arial" w:cs="Arial"/>
          <w:color w:val="1F4E79" w:themeColor="accent1" w:themeShade="80"/>
        </w:rPr>
      </w:pPr>
    </w:p>
    <w:p w14:paraId="4C5D64A3" w14:textId="77777777" w:rsidR="00987EFD" w:rsidRPr="00AC34A0" w:rsidRDefault="00987EFD"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b/>
          <w:sz w:val="40"/>
          <w:szCs w:val="40"/>
        </w:rPr>
      </w:pPr>
    </w:p>
    <w:p w14:paraId="35EA8D6B" w14:textId="09CEF7A1" w:rsidR="00987EFD" w:rsidRDefault="006E12ED"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b/>
          <w:sz w:val="36"/>
          <w:szCs w:val="36"/>
        </w:rPr>
      </w:pPr>
      <w:r w:rsidRPr="009E1703">
        <w:rPr>
          <w:rFonts w:eastAsiaTheme="minorEastAsia" w:cstheme="minorHAnsi"/>
          <w:b/>
          <w:sz w:val="36"/>
          <w:szCs w:val="36"/>
        </w:rPr>
        <w:t xml:space="preserve">Admission Policy of </w:t>
      </w:r>
      <w:r w:rsidR="002349A0">
        <w:rPr>
          <w:rFonts w:eastAsiaTheme="minorEastAsia" w:cstheme="minorHAnsi"/>
          <w:b/>
          <w:sz w:val="36"/>
          <w:szCs w:val="36"/>
        </w:rPr>
        <w:t>Scoil Eoin Naofa</w:t>
      </w:r>
    </w:p>
    <w:p w14:paraId="63FE8D3D" w14:textId="77777777" w:rsidR="00F232BB" w:rsidRPr="009E1703" w:rsidRDefault="00F232BB"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b/>
          <w:sz w:val="36"/>
          <w:szCs w:val="36"/>
        </w:rPr>
      </w:pPr>
    </w:p>
    <w:p w14:paraId="0240114D" w14:textId="377D4E61" w:rsidR="00987EFD" w:rsidRDefault="00F232BB"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b/>
          <w:sz w:val="32"/>
          <w:szCs w:val="32"/>
        </w:rPr>
      </w:pPr>
      <w:r>
        <w:rPr>
          <w:rFonts w:ascii="Verdana" w:hAnsi="Verdana"/>
          <w:b/>
          <w:noProof/>
          <w:sz w:val="28"/>
          <w:szCs w:val="28"/>
        </w:rPr>
        <w:drawing>
          <wp:inline distT="0" distB="0" distL="0" distR="0" wp14:anchorId="36D221B2" wp14:editId="169A65B8">
            <wp:extent cx="1352550" cy="1514475"/>
            <wp:effectExtent l="0" t="0" r="0" b="9525"/>
            <wp:docPr id="1" name="Picture 1"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indoor&#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2550" cy="1514475"/>
                    </a:xfrm>
                    <a:prstGeom prst="rect">
                      <a:avLst/>
                    </a:prstGeom>
                    <a:noFill/>
                    <a:ln>
                      <a:noFill/>
                    </a:ln>
                  </pic:spPr>
                </pic:pic>
              </a:graphicData>
            </a:graphic>
          </wp:inline>
        </w:drawing>
      </w:r>
    </w:p>
    <w:p w14:paraId="5D34A452" w14:textId="77777777" w:rsidR="00F232BB" w:rsidRPr="00A00DA0" w:rsidRDefault="00F232BB"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b/>
          <w:sz w:val="32"/>
          <w:szCs w:val="32"/>
        </w:rPr>
      </w:pPr>
    </w:p>
    <w:p w14:paraId="6EE458C3" w14:textId="27F71419" w:rsidR="00987EFD" w:rsidRPr="009E1703" w:rsidRDefault="00987EFD"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sz w:val="24"/>
          <w:szCs w:val="24"/>
        </w:rPr>
      </w:pPr>
      <w:r w:rsidRPr="009E1703">
        <w:rPr>
          <w:rFonts w:eastAsiaTheme="minorEastAsia" w:cstheme="minorHAnsi"/>
          <w:b/>
          <w:sz w:val="24"/>
          <w:szCs w:val="24"/>
        </w:rPr>
        <w:t>School Address:</w:t>
      </w:r>
      <w:r w:rsidR="006E12ED" w:rsidRPr="009E1703">
        <w:rPr>
          <w:rFonts w:eastAsiaTheme="minorEastAsia" w:cstheme="minorHAnsi"/>
          <w:b/>
          <w:sz w:val="24"/>
          <w:szCs w:val="24"/>
        </w:rPr>
        <w:t xml:space="preserve"> </w:t>
      </w:r>
      <w:r w:rsidR="002349A0">
        <w:rPr>
          <w:rFonts w:eastAsiaTheme="minorEastAsia" w:cstheme="minorHAnsi"/>
          <w:sz w:val="24"/>
          <w:szCs w:val="24"/>
        </w:rPr>
        <w:t>Ballymore, Mullingar, Co. Westmeath</w:t>
      </w:r>
    </w:p>
    <w:p w14:paraId="492E2DF9" w14:textId="77777777" w:rsidR="00987EFD" w:rsidRPr="009E1703" w:rsidRDefault="00987EFD"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sz w:val="24"/>
          <w:szCs w:val="24"/>
        </w:rPr>
      </w:pPr>
    </w:p>
    <w:p w14:paraId="0BA6810D" w14:textId="6BB56241" w:rsidR="00987EFD" w:rsidRPr="009E1703" w:rsidRDefault="00987EFD"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b/>
          <w:sz w:val="24"/>
          <w:szCs w:val="24"/>
        </w:rPr>
      </w:pPr>
      <w:r w:rsidRPr="009E1703">
        <w:rPr>
          <w:rFonts w:eastAsiaTheme="minorEastAsia" w:cstheme="minorHAnsi"/>
          <w:b/>
          <w:sz w:val="24"/>
          <w:szCs w:val="24"/>
        </w:rPr>
        <w:t>Roll number:</w:t>
      </w:r>
      <w:r w:rsidR="006E12ED" w:rsidRPr="009E1703">
        <w:rPr>
          <w:rFonts w:eastAsiaTheme="minorEastAsia" w:cstheme="minorHAnsi"/>
          <w:b/>
          <w:sz w:val="24"/>
          <w:szCs w:val="24"/>
        </w:rPr>
        <w:t xml:space="preserve"> </w:t>
      </w:r>
      <w:r w:rsidR="006E12ED" w:rsidRPr="009E1703">
        <w:rPr>
          <w:rFonts w:eastAsiaTheme="minorEastAsia" w:cstheme="minorHAnsi"/>
          <w:sz w:val="24"/>
          <w:szCs w:val="24"/>
        </w:rPr>
        <w:t>1</w:t>
      </w:r>
      <w:r w:rsidR="002349A0">
        <w:rPr>
          <w:rFonts w:eastAsiaTheme="minorEastAsia" w:cstheme="minorHAnsi"/>
          <w:sz w:val="24"/>
          <w:szCs w:val="24"/>
        </w:rPr>
        <w:t>7991N</w:t>
      </w:r>
    </w:p>
    <w:p w14:paraId="0DB1902A" w14:textId="77777777" w:rsidR="00987EFD" w:rsidRPr="009E1703" w:rsidRDefault="00987EFD"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b/>
          <w:sz w:val="24"/>
          <w:szCs w:val="24"/>
        </w:rPr>
      </w:pPr>
    </w:p>
    <w:p w14:paraId="6FF456D3" w14:textId="0939BAF4" w:rsidR="00987EFD" w:rsidRPr="009E1703" w:rsidRDefault="00987EFD"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jc w:val="center"/>
        <w:rPr>
          <w:rFonts w:eastAsiaTheme="minorEastAsia" w:cstheme="minorHAnsi"/>
          <w:b/>
          <w:sz w:val="24"/>
          <w:szCs w:val="24"/>
        </w:rPr>
      </w:pPr>
      <w:r w:rsidRPr="009E1703">
        <w:rPr>
          <w:rFonts w:eastAsiaTheme="minorEastAsia" w:cstheme="minorHAnsi"/>
          <w:b/>
          <w:sz w:val="24"/>
          <w:szCs w:val="24"/>
        </w:rPr>
        <w:t>School Patron</w:t>
      </w:r>
      <w:r w:rsidR="002604F2" w:rsidRPr="009E1703">
        <w:rPr>
          <w:rFonts w:eastAsiaTheme="minorEastAsia" w:cstheme="minorHAnsi"/>
          <w:b/>
          <w:sz w:val="24"/>
          <w:szCs w:val="24"/>
        </w:rPr>
        <w:t>/s</w:t>
      </w:r>
      <w:r w:rsidRPr="009E1703">
        <w:rPr>
          <w:rFonts w:eastAsiaTheme="minorEastAsia" w:cstheme="minorHAnsi"/>
          <w:b/>
          <w:sz w:val="24"/>
          <w:szCs w:val="24"/>
        </w:rPr>
        <w:t>:</w:t>
      </w:r>
      <w:r w:rsidR="006E12ED" w:rsidRPr="009E1703">
        <w:rPr>
          <w:rFonts w:eastAsiaTheme="minorEastAsia" w:cstheme="minorHAnsi"/>
          <w:b/>
          <w:sz w:val="24"/>
          <w:szCs w:val="24"/>
        </w:rPr>
        <w:t xml:space="preserve"> </w:t>
      </w:r>
      <w:r w:rsidR="006E12ED" w:rsidRPr="009E1703">
        <w:rPr>
          <w:rFonts w:eastAsiaTheme="minorEastAsia" w:cstheme="minorHAnsi"/>
          <w:sz w:val="24"/>
          <w:szCs w:val="24"/>
        </w:rPr>
        <w:t xml:space="preserve">Bishop </w:t>
      </w:r>
      <w:r w:rsidR="002349A0">
        <w:rPr>
          <w:rFonts w:eastAsiaTheme="minorEastAsia" w:cstheme="minorHAnsi"/>
          <w:sz w:val="24"/>
          <w:szCs w:val="24"/>
        </w:rPr>
        <w:t>Tom Deenihan</w:t>
      </w:r>
    </w:p>
    <w:p w14:paraId="0BB3C601" w14:textId="77777777" w:rsidR="00987EFD" w:rsidRPr="009E1703" w:rsidRDefault="00987EFD" w:rsidP="00F1284A">
      <w:pPr>
        <w:pBdr>
          <w:top w:val="single" w:sz="4" w:space="1" w:color="auto"/>
          <w:left w:val="single" w:sz="4" w:space="4" w:color="auto"/>
          <w:bottom w:val="single" w:sz="4" w:space="0" w:color="auto"/>
          <w:right w:val="single" w:sz="4" w:space="4" w:color="auto"/>
        </w:pBdr>
        <w:shd w:val="clear" w:color="auto" w:fill="FFFFFF" w:themeFill="background1"/>
        <w:spacing w:after="0" w:line="240" w:lineRule="auto"/>
        <w:rPr>
          <w:rFonts w:eastAsiaTheme="minorEastAsia" w:cstheme="minorHAnsi"/>
          <w:b/>
          <w:color w:val="385623" w:themeColor="accent6" w:themeShade="80"/>
          <w:sz w:val="24"/>
          <w:szCs w:val="24"/>
        </w:rPr>
      </w:pPr>
    </w:p>
    <w:p w14:paraId="0ABFD6D4" w14:textId="77777777" w:rsidR="00987EFD" w:rsidRPr="009E1703" w:rsidRDefault="00987EFD" w:rsidP="00987EFD">
      <w:pPr>
        <w:pStyle w:val="ListParagraph"/>
        <w:spacing w:after="0" w:line="240" w:lineRule="auto"/>
        <w:ind w:left="567"/>
        <w:jc w:val="both"/>
        <w:rPr>
          <w:rFonts w:eastAsiaTheme="minorEastAsia" w:cstheme="minorHAnsi"/>
          <w:b/>
          <w:color w:val="385623" w:themeColor="accent6" w:themeShade="80"/>
          <w:sz w:val="24"/>
          <w:szCs w:val="24"/>
        </w:rPr>
      </w:pPr>
    </w:p>
    <w:p w14:paraId="7CA13AE9" w14:textId="77777777" w:rsidR="002B7446" w:rsidRPr="009E1703" w:rsidRDefault="002B7446" w:rsidP="00103809">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 xml:space="preserve">Introduction </w:t>
      </w:r>
    </w:p>
    <w:p w14:paraId="505DE9D0" w14:textId="77777777" w:rsidR="002B7446" w:rsidRPr="009E1703" w:rsidRDefault="002B7446" w:rsidP="00762B44">
      <w:pPr>
        <w:spacing w:after="0" w:line="240" w:lineRule="auto"/>
        <w:jc w:val="both"/>
        <w:rPr>
          <w:rFonts w:eastAsiaTheme="minorEastAsia" w:cstheme="minorHAnsi"/>
          <w:sz w:val="24"/>
          <w:szCs w:val="24"/>
        </w:rPr>
      </w:pPr>
    </w:p>
    <w:p w14:paraId="3DDFC36E" w14:textId="13A7DA19" w:rsidR="00BB6BF4" w:rsidRPr="009E1703" w:rsidRDefault="002B7446" w:rsidP="00567B36">
      <w:pPr>
        <w:spacing w:after="0" w:line="240" w:lineRule="auto"/>
        <w:rPr>
          <w:rFonts w:eastAsiaTheme="minorEastAsia" w:cstheme="minorHAnsi"/>
          <w:sz w:val="24"/>
          <w:szCs w:val="24"/>
        </w:rPr>
      </w:pPr>
      <w:r w:rsidRPr="009E1703">
        <w:rPr>
          <w:rFonts w:eastAsiaTheme="minorEastAsia" w:cstheme="minorHAnsi"/>
          <w:sz w:val="24"/>
          <w:szCs w:val="24"/>
        </w:rPr>
        <w:t xml:space="preserve">This Admission Policy complies with the requirements of the Education Act 1998, the Education </w:t>
      </w:r>
      <w:r w:rsidR="00914167" w:rsidRPr="009E1703">
        <w:rPr>
          <w:rFonts w:eastAsiaTheme="minorEastAsia" w:cstheme="minorHAnsi"/>
          <w:sz w:val="24"/>
          <w:szCs w:val="24"/>
        </w:rPr>
        <w:t xml:space="preserve">(Admission to Schools) Act </w:t>
      </w:r>
      <w:r w:rsidR="00914167" w:rsidRPr="002A4B99">
        <w:rPr>
          <w:rFonts w:eastAsiaTheme="minorEastAsia" w:cstheme="minorHAnsi"/>
          <w:sz w:val="24"/>
          <w:szCs w:val="24"/>
        </w:rPr>
        <w:t>2018</w:t>
      </w:r>
      <w:r w:rsidR="002A4B99" w:rsidRPr="002A4B99">
        <w:rPr>
          <w:rFonts w:eastAsiaTheme="minorEastAsia" w:cstheme="minorHAnsi"/>
          <w:sz w:val="24"/>
          <w:szCs w:val="24"/>
        </w:rPr>
        <w:t xml:space="preserve">, </w:t>
      </w:r>
      <w:r w:rsidR="002A4B99" w:rsidRPr="002A4B99">
        <w:rPr>
          <w:sz w:val="24"/>
          <w:szCs w:val="24"/>
        </w:rPr>
        <w:t xml:space="preserve">Education (Provision in respect of Children with Special Educational Needs) Act 2022 </w:t>
      </w:r>
      <w:r w:rsidR="002A4B99" w:rsidRPr="002A4B99">
        <w:rPr>
          <w:rFonts w:eastAsiaTheme="minorEastAsia" w:cstheme="minorHAnsi"/>
          <w:sz w:val="24"/>
          <w:szCs w:val="24"/>
        </w:rPr>
        <w:t>and</w:t>
      </w:r>
      <w:r w:rsidRPr="002A4B99">
        <w:rPr>
          <w:rFonts w:eastAsiaTheme="minorEastAsia" w:cstheme="minorHAnsi"/>
          <w:sz w:val="24"/>
          <w:szCs w:val="24"/>
        </w:rPr>
        <w:t xml:space="preserve"> </w:t>
      </w:r>
      <w:r w:rsidRPr="009E1703">
        <w:rPr>
          <w:rFonts w:eastAsiaTheme="minorEastAsia" w:cstheme="minorHAnsi"/>
          <w:sz w:val="24"/>
          <w:szCs w:val="24"/>
        </w:rPr>
        <w:t>the Equal Status Act 2000. In drafting this policy, the board of management of the school has consulted with school staff, the school patron and with parents of children attending the school.</w:t>
      </w:r>
    </w:p>
    <w:p w14:paraId="4C5917E5" w14:textId="77777777" w:rsidR="002B7446" w:rsidRPr="009E1703" w:rsidRDefault="002B7446" w:rsidP="00567B36">
      <w:pPr>
        <w:spacing w:after="0" w:line="240" w:lineRule="auto"/>
        <w:rPr>
          <w:rFonts w:eastAsiaTheme="minorEastAsia" w:cstheme="minorHAnsi"/>
          <w:sz w:val="24"/>
          <w:szCs w:val="24"/>
        </w:rPr>
      </w:pPr>
    </w:p>
    <w:p w14:paraId="10F68A3B" w14:textId="12207EEF" w:rsidR="002B7446" w:rsidRPr="009E1703" w:rsidRDefault="002B7446" w:rsidP="00567B36">
      <w:pPr>
        <w:spacing w:after="0" w:line="240" w:lineRule="auto"/>
        <w:rPr>
          <w:rFonts w:eastAsiaTheme="minorEastAsia" w:cstheme="minorHAnsi"/>
          <w:sz w:val="24"/>
          <w:szCs w:val="24"/>
        </w:rPr>
      </w:pPr>
      <w:r w:rsidRPr="009E1703">
        <w:rPr>
          <w:rFonts w:eastAsiaTheme="minorEastAsia" w:cstheme="minorHAnsi"/>
          <w:sz w:val="24"/>
          <w:szCs w:val="24"/>
        </w:rPr>
        <w:t xml:space="preserve">The policy was approved by the school patron on </w:t>
      </w:r>
      <w:r w:rsidR="006E0664">
        <w:rPr>
          <w:rFonts w:eastAsiaTheme="minorEastAsia" w:cstheme="minorHAnsi"/>
          <w:sz w:val="24"/>
          <w:szCs w:val="24"/>
        </w:rPr>
        <w:t>15/12/2022</w:t>
      </w:r>
      <w:r w:rsidR="003B2A4C">
        <w:rPr>
          <w:rFonts w:eastAsiaTheme="minorEastAsia" w:cstheme="minorHAnsi"/>
          <w:sz w:val="24"/>
          <w:szCs w:val="24"/>
        </w:rPr>
        <w:t>.</w:t>
      </w:r>
      <w:r w:rsidR="008E5B61">
        <w:rPr>
          <w:rFonts w:eastAsiaTheme="minorEastAsia" w:cstheme="minorHAnsi"/>
          <w:sz w:val="24"/>
          <w:szCs w:val="24"/>
        </w:rPr>
        <w:t xml:space="preserve"> I</w:t>
      </w:r>
      <w:r w:rsidRPr="009E1703">
        <w:rPr>
          <w:rFonts w:eastAsiaTheme="minorEastAsia" w:cstheme="minorHAnsi"/>
          <w:sz w:val="24"/>
          <w:szCs w:val="24"/>
        </w:rPr>
        <w:t>t is published on the school’s website and will be made available in hardcopy</w:t>
      </w:r>
      <w:r w:rsidR="00914167" w:rsidRPr="009E1703">
        <w:rPr>
          <w:rFonts w:eastAsiaTheme="minorEastAsia" w:cstheme="minorHAnsi"/>
          <w:sz w:val="24"/>
          <w:szCs w:val="24"/>
        </w:rPr>
        <w:t>,</w:t>
      </w:r>
      <w:r w:rsidRPr="009E1703">
        <w:rPr>
          <w:rFonts w:eastAsiaTheme="minorEastAsia" w:cstheme="minorHAnsi"/>
          <w:sz w:val="24"/>
          <w:szCs w:val="24"/>
        </w:rPr>
        <w:t xml:space="preserve"> on request</w:t>
      </w:r>
      <w:r w:rsidR="00914167" w:rsidRPr="009E1703">
        <w:rPr>
          <w:rFonts w:eastAsiaTheme="minorEastAsia" w:cstheme="minorHAnsi"/>
          <w:sz w:val="24"/>
          <w:szCs w:val="24"/>
        </w:rPr>
        <w:t>,</w:t>
      </w:r>
      <w:r w:rsidRPr="009E1703">
        <w:rPr>
          <w:rFonts w:eastAsiaTheme="minorEastAsia" w:cstheme="minorHAnsi"/>
          <w:sz w:val="24"/>
          <w:szCs w:val="24"/>
        </w:rPr>
        <w:t xml:space="preserve"> to any person who requests it.</w:t>
      </w:r>
    </w:p>
    <w:p w14:paraId="5D21AB56" w14:textId="77777777" w:rsidR="00567B36" w:rsidRPr="009E1703" w:rsidRDefault="00567B36" w:rsidP="00567B36">
      <w:pPr>
        <w:spacing w:after="0" w:line="240" w:lineRule="auto"/>
        <w:rPr>
          <w:rFonts w:eastAsiaTheme="minorEastAsia" w:cstheme="minorHAnsi"/>
          <w:sz w:val="24"/>
          <w:szCs w:val="24"/>
        </w:rPr>
      </w:pPr>
    </w:p>
    <w:p w14:paraId="6FB6DB08" w14:textId="6E85AA29" w:rsidR="00987EFD" w:rsidRPr="009E1703" w:rsidRDefault="00567B36" w:rsidP="00567B36">
      <w:pPr>
        <w:rPr>
          <w:rFonts w:cstheme="minorHAnsi"/>
          <w:sz w:val="24"/>
          <w:szCs w:val="24"/>
        </w:rPr>
      </w:pPr>
      <w:r w:rsidRPr="009E1703">
        <w:rPr>
          <w:rFonts w:cstheme="minorHAnsi"/>
          <w:sz w:val="24"/>
          <w:szCs w:val="24"/>
        </w:rPr>
        <w:t xml:space="preserve">The relevant dates and timelines for </w:t>
      </w:r>
      <w:r w:rsidR="002349A0">
        <w:rPr>
          <w:rFonts w:cstheme="minorHAnsi"/>
          <w:sz w:val="24"/>
          <w:szCs w:val="24"/>
        </w:rPr>
        <w:t>Scoil Eoin Naofa</w:t>
      </w:r>
      <w:r w:rsidRPr="009E1703">
        <w:rPr>
          <w:rFonts w:cstheme="minorHAnsi"/>
          <w:sz w:val="24"/>
          <w:szCs w:val="24"/>
        </w:rPr>
        <w:t xml:space="preserve"> admission process are set out in the school’s </w:t>
      </w:r>
      <w:r w:rsidR="00D3482E" w:rsidRPr="009E1703">
        <w:rPr>
          <w:rFonts w:cstheme="minorHAnsi"/>
          <w:sz w:val="24"/>
          <w:szCs w:val="24"/>
        </w:rPr>
        <w:t>a</w:t>
      </w:r>
      <w:r w:rsidRPr="009E1703">
        <w:rPr>
          <w:rFonts w:cstheme="minorHAnsi"/>
          <w:sz w:val="24"/>
          <w:szCs w:val="24"/>
        </w:rPr>
        <w:t xml:space="preserve">nnual </w:t>
      </w:r>
      <w:r w:rsidR="00D3482E" w:rsidRPr="009E1703">
        <w:rPr>
          <w:rFonts w:cstheme="minorHAnsi"/>
          <w:sz w:val="24"/>
          <w:szCs w:val="24"/>
        </w:rPr>
        <w:t>a</w:t>
      </w:r>
      <w:r w:rsidRPr="009E1703">
        <w:rPr>
          <w:rFonts w:cstheme="minorHAnsi"/>
          <w:sz w:val="24"/>
          <w:szCs w:val="24"/>
        </w:rPr>
        <w:t xml:space="preserve">dmission </w:t>
      </w:r>
      <w:r w:rsidR="00D3482E" w:rsidRPr="009E1703">
        <w:rPr>
          <w:rFonts w:cstheme="minorHAnsi"/>
          <w:sz w:val="24"/>
          <w:szCs w:val="24"/>
        </w:rPr>
        <w:t>n</w:t>
      </w:r>
      <w:r w:rsidRPr="009E1703">
        <w:rPr>
          <w:rFonts w:cstheme="minorHAnsi"/>
          <w:sz w:val="24"/>
          <w:szCs w:val="24"/>
        </w:rPr>
        <w:t>otice which</w:t>
      </w:r>
      <w:r w:rsidR="00764262" w:rsidRPr="009E1703">
        <w:rPr>
          <w:rFonts w:cstheme="minorHAnsi"/>
          <w:sz w:val="24"/>
          <w:szCs w:val="24"/>
        </w:rPr>
        <w:t xml:space="preserve"> is</w:t>
      </w:r>
      <w:r w:rsidRPr="009E1703">
        <w:rPr>
          <w:rFonts w:cstheme="minorHAnsi"/>
          <w:sz w:val="24"/>
          <w:szCs w:val="24"/>
        </w:rPr>
        <w:t xml:space="preserve"> published annually on the school’s website </w:t>
      </w:r>
      <w:r w:rsidR="00A26514" w:rsidRPr="009E1703">
        <w:rPr>
          <w:rFonts w:cstheme="minorHAnsi"/>
          <w:sz w:val="24"/>
          <w:szCs w:val="24"/>
        </w:rPr>
        <w:t xml:space="preserve">at least one week </w:t>
      </w:r>
      <w:r w:rsidRPr="009E1703">
        <w:rPr>
          <w:rFonts w:cstheme="minorHAnsi"/>
          <w:sz w:val="24"/>
          <w:szCs w:val="24"/>
        </w:rPr>
        <w:t>before the commencement of the admission process for the school year concerned.</w:t>
      </w:r>
    </w:p>
    <w:p w14:paraId="54FDA51C" w14:textId="77777777" w:rsidR="00153094" w:rsidRPr="009E1703" w:rsidRDefault="00E96AF6" w:rsidP="00153094">
      <w:pPr>
        <w:rPr>
          <w:rFonts w:cstheme="minorHAnsi"/>
          <w:sz w:val="24"/>
          <w:szCs w:val="24"/>
        </w:rPr>
      </w:pPr>
      <w:r w:rsidRPr="009E1703">
        <w:rPr>
          <w:rFonts w:cstheme="minorHAnsi"/>
          <w:sz w:val="24"/>
          <w:szCs w:val="24"/>
        </w:rPr>
        <w:t xml:space="preserve">This policy must be read in conjunction with the </w:t>
      </w:r>
      <w:r w:rsidR="00CB473E" w:rsidRPr="009E1703">
        <w:rPr>
          <w:rFonts w:cstheme="minorHAnsi"/>
          <w:sz w:val="24"/>
          <w:szCs w:val="24"/>
        </w:rPr>
        <w:t>a</w:t>
      </w:r>
      <w:r w:rsidRPr="009E1703">
        <w:rPr>
          <w:rFonts w:cstheme="minorHAnsi"/>
          <w:sz w:val="24"/>
          <w:szCs w:val="24"/>
        </w:rPr>
        <w:t xml:space="preserve">nnual </w:t>
      </w:r>
      <w:r w:rsidR="00CB473E" w:rsidRPr="009E1703">
        <w:rPr>
          <w:rFonts w:cstheme="minorHAnsi"/>
          <w:sz w:val="24"/>
          <w:szCs w:val="24"/>
        </w:rPr>
        <w:t>a</w:t>
      </w:r>
      <w:r w:rsidRPr="009E1703">
        <w:rPr>
          <w:rFonts w:cstheme="minorHAnsi"/>
          <w:sz w:val="24"/>
          <w:szCs w:val="24"/>
        </w:rPr>
        <w:t>dmission notice for the school year concerned.</w:t>
      </w:r>
    </w:p>
    <w:p w14:paraId="21B40FE5" w14:textId="77777777" w:rsidR="00E96AF6" w:rsidRDefault="00E96AF6" w:rsidP="00153094">
      <w:pPr>
        <w:rPr>
          <w:rFonts w:eastAsiaTheme="minorEastAsia" w:cstheme="minorHAnsi"/>
          <w:sz w:val="24"/>
          <w:szCs w:val="24"/>
        </w:rPr>
      </w:pPr>
      <w:r w:rsidRPr="009E1703">
        <w:rPr>
          <w:rFonts w:cstheme="minorHAnsi"/>
          <w:sz w:val="24"/>
          <w:szCs w:val="24"/>
        </w:rPr>
        <w:t xml:space="preserve">The application form for admission </w:t>
      </w:r>
      <w:r w:rsidRPr="009E1703">
        <w:rPr>
          <w:rFonts w:eastAsiaTheme="minorEastAsia" w:cstheme="minorHAnsi"/>
          <w:sz w:val="24"/>
          <w:szCs w:val="24"/>
        </w:rPr>
        <w:t xml:space="preserve">is </w:t>
      </w:r>
      <w:r w:rsidR="006D03E2" w:rsidRPr="009E1703">
        <w:rPr>
          <w:rFonts w:eastAsiaTheme="minorEastAsia" w:cstheme="minorHAnsi"/>
          <w:sz w:val="24"/>
          <w:szCs w:val="24"/>
        </w:rPr>
        <w:t>available by contacting the school secretary/principal and it will be posted out. It is also available on the enrolment night for that academic year</w:t>
      </w:r>
      <w:r w:rsidRPr="009E1703">
        <w:rPr>
          <w:rFonts w:eastAsiaTheme="minorEastAsia" w:cstheme="minorHAnsi"/>
          <w:sz w:val="24"/>
          <w:szCs w:val="24"/>
        </w:rPr>
        <w:t xml:space="preserve"> to any person who requests it.</w:t>
      </w:r>
    </w:p>
    <w:p w14:paraId="13D28D2D" w14:textId="52A9D3FA" w:rsidR="009E1703" w:rsidRDefault="009E1703" w:rsidP="00153094">
      <w:pPr>
        <w:rPr>
          <w:rFonts w:eastAsiaTheme="minorEastAsia" w:cstheme="minorHAnsi"/>
          <w:sz w:val="24"/>
          <w:szCs w:val="24"/>
        </w:rPr>
      </w:pPr>
    </w:p>
    <w:p w14:paraId="583604B2" w14:textId="77777777" w:rsidR="007B706C" w:rsidRPr="009E1703" w:rsidRDefault="007B706C" w:rsidP="00153094">
      <w:pPr>
        <w:rPr>
          <w:rFonts w:eastAsiaTheme="minorEastAsia" w:cstheme="minorHAnsi"/>
          <w:sz w:val="24"/>
          <w:szCs w:val="24"/>
        </w:rPr>
      </w:pPr>
    </w:p>
    <w:p w14:paraId="0F7EA7AE" w14:textId="77777777" w:rsidR="002B7446" w:rsidRPr="009E1703" w:rsidRDefault="00641946" w:rsidP="00103809">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lastRenderedPageBreak/>
        <w:t>Characteristic spirit and general objectives of the school</w:t>
      </w:r>
    </w:p>
    <w:p w14:paraId="08F377C2" w14:textId="77777777" w:rsidR="00A00DA0" w:rsidRPr="009E1703" w:rsidRDefault="00A00DA0" w:rsidP="00A00DA0">
      <w:pPr>
        <w:spacing w:line="240" w:lineRule="auto"/>
        <w:contextualSpacing/>
        <w:jc w:val="both"/>
        <w:rPr>
          <w:rFonts w:eastAsiaTheme="minorEastAsia" w:cstheme="minorHAnsi"/>
          <w:sz w:val="24"/>
          <w:szCs w:val="24"/>
        </w:rPr>
      </w:pPr>
    </w:p>
    <w:p w14:paraId="7F461421" w14:textId="42B5B0D3" w:rsidR="00A00DA0" w:rsidRPr="009E1703" w:rsidRDefault="002349A0" w:rsidP="00A00DA0">
      <w:pPr>
        <w:spacing w:line="240" w:lineRule="auto"/>
        <w:contextualSpacing/>
        <w:jc w:val="both"/>
        <w:rPr>
          <w:rFonts w:eastAsiaTheme="minorEastAsia" w:cstheme="minorHAnsi"/>
          <w:sz w:val="24"/>
          <w:szCs w:val="24"/>
        </w:rPr>
      </w:pPr>
      <w:r>
        <w:rPr>
          <w:rFonts w:eastAsiaTheme="minorEastAsia" w:cstheme="minorHAnsi"/>
          <w:sz w:val="24"/>
          <w:szCs w:val="24"/>
        </w:rPr>
        <w:t>Scoil Eoin Naofa</w:t>
      </w:r>
      <w:r w:rsidR="00A00DA0" w:rsidRPr="009E1703">
        <w:rPr>
          <w:rFonts w:eastAsiaTheme="minorEastAsia" w:cstheme="minorHAnsi"/>
          <w:sz w:val="24"/>
          <w:szCs w:val="24"/>
        </w:rPr>
        <w:t xml:space="preserve"> is a Catholic co-educational primary school with a Catholic ethos under the patronage of the Bishop of </w:t>
      </w:r>
      <w:r w:rsidR="00F232BB">
        <w:rPr>
          <w:rFonts w:eastAsiaTheme="minorEastAsia" w:cstheme="minorHAnsi"/>
          <w:sz w:val="24"/>
          <w:szCs w:val="24"/>
        </w:rPr>
        <w:t>Meath,</w:t>
      </w:r>
      <w:r w:rsidR="008E5B61">
        <w:rPr>
          <w:rFonts w:eastAsiaTheme="minorEastAsia" w:cstheme="minorHAnsi"/>
          <w:sz w:val="24"/>
          <w:szCs w:val="24"/>
        </w:rPr>
        <w:t xml:space="preserve"> </w:t>
      </w:r>
      <w:r>
        <w:rPr>
          <w:rFonts w:eastAsiaTheme="minorEastAsia" w:cstheme="minorHAnsi"/>
          <w:sz w:val="24"/>
          <w:szCs w:val="24"/>
        </w:rPr>
        <w:t>Bishop Tom Deenihan</w:t>
      </w:r>
      <w:r w:rsidR="00D51242">
        <w:rPr>
          <w:rFonts w:eastAsiaTheme="minorEastAsia" w:cstheme="minorHAnsi"/>
          <w:sz w:val="24"/>
          <w:szCs w:val="24"/>
        </w:rPr>
        <w:t>.</w:t>
      </w:r>
    </w:p>
    <w:p w14:paraId="3E7F4135" w14:textId="77777777" w:rsidR="00A00DA0" w:rsidRPr="009E1703" w:rsidRDefault="00A00DA0" w:rsidP="00A00DA0">
      <w:pPr>
        <w:spacing w:line="240" w:lineRule="auto"/>
        <w:contextualSpacing/>
        <w:jc w:val="both"/>
        <w:rPr>
          <w:rFonts w:eastAsiaTheme="minorEastAsia" w:cstheme="minorHAnsi"/>
          <w:sz w:val="24"/>
          <w:szCs w:val="24"/>
        </w:rPr>
      </w:pPr>
    </w:p>
    <w:p w14:paraId="32F5549D" w14:textId="77777777" w:rsidR="00A00DA0" w:rsidRPr="009E1703" w:rsidRDefault="00A00DA0" w:rsidP="00A00DA0">
      <w:pPr>
        <w:spacing w:line="240" w:lineRule="auto"/>
        <w:contextualSpacing/>
        <w:jc w:val="both"/>
        <w:rPr>
          <w:rFonts w:eastAsiaTheme="minorEastAsia" w:cstheme="minorHAnsi"/>
          <w:sz w:val="24"/>
          <w:szCs w:val="24"/>
        </w:rPr>
      </w:pPr>
      <w:r w:rsidRPr="009E1703">
        <w:rPr>
          <w:rFonts w:eastAsiaTheme="minorEastAsia" w:cstheme="minorHAnsi"/>
          <w:sz w:val="24"/>
          <w:szCs w:val="24"/>
        </w:rPr>
        <w:t>“Catholic Ethos” in the context of a Catholic primary school means the ethos and characteristic spirit of the Roman Catholic Church, which aims at promoting:</w:t>
      </w:r>
    </w:p>
    <w:p w14:paraId="08BBD405" w14:textId="77777777" w:rsidR="00A00DA0" w:rsidRPr="009E1703" w:rsidRDefault="00A00DA0" w:rsidP="00E91200">
      <w:pPr>
        <w:pStyle w:val="ListParagraph"/>
        <w:numPr>
          <w:ilvl w:val="0"/>
          <w:numId w:val="42"/>
        </w:numPr>
        <w:spacing w:line="240" w:lineRule="auto"/>
        <w:jc w:val="both"/>
        <w:rPr>
          <w:rFonts w:eastAsiaTheme="minorEastAsia" w:cstheme="minorHAnsi"/>
          <w:sz w:val="24"/>
          <w:szCs w:val="24"/>
        </w:rPr>
      </w:pPr>
      <w:r w:rsidRPr="009E1703">
        <w:rPr>
          <w:rFonts w:eastAsiaTheme="minorEastAsia" w:cstheme="minorHAnsi"/>
          <w:sz w:val="24"/>
          <w:szCs w:val="24"/>
        </w:rPr>
        <w:t>the full and harmonious development of all aspects of the person of the pupil, including the intellectual, physical, cultural, moral and spiritual aspects; and</w:t>
      </w:r>
    </w:p>
    <w:p w14:paraId="28C17426" w14:textId="77777777" w:rsidR="00A00DA0" w:rsidRPr="009E1703" w:rsidRDefault="00A00DA0" w:rsidP="00E91200">
      <w:pPr>
        <w:pStyle w:val="ListParagraph"/>
        <w:numPr>
          <w:ilvl w:val="0"/>
          <w:numId w:val="42"/>
        </w:numPr>
        <w:spacing w:line="240" w:lineRule="auto"/>
        <w:jc w:val="both"/>
        <w:rPr>
          <w:rFonts w:eastAsiaTheme="minorEastAsia" w:cstheme="minorHAnsi"/>
          <w:sz w:val="24"/>
          <w:szCs w:val="24"/>
        </w:rPr>
      </w:pPr>
      <w:r w:rsidRPr="009E1703">
        <w:rPr>
          <w:rFonts w:eastAsiaTheme="minorEastAsia" w:cstheme="minorHAnsi"/>
          <w:sz w:val="24"/>
          <w:szCs w:val="24"/>
        </w:rPr>
        <w:t>a living relationship with God and with other people; and</w:t>
      </w:r>
    </w:p>
    <w:p w14:paraId="20918F5A" w14:textId="77777777" w:rsidR="00A00DA0" w:rsidRPr="009E1703" w:rsidRDefault="00A00DA0" w:rsidP="00E91200">
      <w:pPr>
        <w:pStyle w:val="ListParagraph"/>
        <w:numPr>
          <w:ilvl w:val="0"/>
          <w:numId w:val="42"/>
        </w:numPr>
        <w:spacing w:line="240" w:lineRule="auto"/>
        <w:jc w:val="both"/>
        <w:rPr>
          <w:rFonts w:eastAsiaTheme="minorEastAsia" w:cstheme="minorHAnsi"/>
          <w:sz w:val="24"/>
          <w:szCs w:val="24"/>
        </w:rPr>
      </w:pPr>
      <w:r w:rsidRPr="009E1703">
        <w:rPr>
          <w:rFonts w:eastAsiaTheme="minorEastAsia" w:cstheme="minorHAnsi"/>
          <w:sz w:val="24"/>
          <w:szCs w:val="24"/>
        </w:rPr>
        <w:t>a philosophy of life inspired by belief in God and in the life, death and resurrection of Jesus; and</w:t>
      </w:r>
    </w:p>
    <w:p w14:paraId="0B35365B" w14:textId="77777777" w:rsidR="00A00DA0" w:rsidRPr="009E1703" w:rsidRDefault="00A00DA0" w:rsidP="00E91200">
      <w:pPr>
        <w:pStyle w:val="ListParagraph"/>
        <w:numPr>
          <w:ilvl w:val="0"/>
          <w:numId w:val="42"/>
        </w:numPr>
        <w:spacing w:line="240" w:lineRule="auto"/>
        <w:jc w:val="both"/>
        <w:rPr>
          <w:rFonts w:eastAsiaTheme="minorEastAsia" w:cstheme="minorHAnsi"/>
          <w:sz w:val="24"/>
          <w:szCs w:val="24"/>
        </w:rPr>
      </w:pPr>
      <w:r w:rsidRPr="009E1703">
        <w:rPr>
          <w:rFonts w:eastAsiaTheme="minorEastAsia" w:cstheme="minorHAnsi"/>
          <w:sz w:val="24"/>
          <w:szCs w:val="24"/>
        </w:rPr>
        <w:t>the formation of the pupils in the Catholic faith,</w:t>
      </w:r>
    </w:p>
    <w:p w14:paraId="1372FF8D" w14:textId="77777777" w:rsidR="00A00DA0" w:rsidRPr="009E1703" w:rsidRDefault="00A00DA0" w:rsidP="00A00DA0">
      <w:pPr>
        <w:spacing w:line="240" w:lineRule="auto"/>
        <w:contextualSpacing/>
        <w:jc w:val="both"/>
        <w:rPr>
          <w:rFonts w:eastAsiaTheme="minorEastAsia" w:cstheme="minorHAnsi"/>
          <w:sz w:val="24"/>
          <w:szCs w:val="24"/>
        </w:rPr>
      </w:pPr>
    </w:p>
    <w:p w14:paraId="3DC28A6E" w14:textId="4A6A6C59" w:rsidR="00A00DA0" w:rsidRPr="009E1703" w:rsidRDefault="00A00DA0" w:rsidP="00A00DA0">
      <w:pPr>
        <w:spacing w:line="240" w:lineRule="auto"/>
        <w:contextualSpacing/>
        <w:jc w:val="both"/>
        <w:rPr>
          <w:rFonts w:eastAsiaTheme="minorEastAsia" w:cstheme="minorHAnsi"/>
          <w:sz w:val="24"/>
          <w:szCs w:val="24"/>
        </w:rPr>
      </w:pPr>
      <w:r w:rsidRPr="009E1703">
        <w:rPr>
          <w:rFonts w:eastAsiaTheme="minorEastAsia" w:cstheme="minorHAnsi"/>
          <w:sz w:val="24"/>
          <w:szCs w:val="24"/>
        </w:rPr>
        <w:t xml:space="preserve">and which school provides religious education for the pupils in accordance with </w:t>
      </w:r>
      <w:r w:rsidR="00F232BB" w:rsidRPr="009E1703">
        <w:rPr>
          <w:rFonts w:eastAsiaTheme="minorEastAsia" w:cstheme="minorHAnsi"/>
          <w:sz w:val="24"/>
          <w:szCs w:val="24"/>
        </w:rPr>
        <w:t>the doctrines</w:t>
      </w:r>
      <w:r w:rsidRPr="009E1703">
        <w:rPr>
          <w:rFonts w:eastAsiaTheme="minorEastAsia" w:cstheme="minorHAnsi"/>
          <w:sz w:val="24"/>
          <w:szCs w:val="24"/>
        </w:rPr>
        <w:t>, practices and traditions of the Roman Catholic Church, and/or such ethos and/or characteristic spirit as may be determined or interpreted from time to time by the Irish Episcopal Conference.</w:t>
      </w:r>
    </w:p>
    <w:p w14:paraId="6B457F5E" w14:textId="77777777" w:rsidR="00A00DA0" w:rsidRPr="009E1703" w:rsidRDefault="00A00DA0" w:rsidP="00A00DA0">
      <w:pPr>
        <w:spacing w:line="240" w:lineRule="auto"/>
        <w:contextualSpacing/>
        <w:jc w:val="both"/>
        <w:rPr>
          <w:rFonts w:eastAsiaTheme="minorEastAsia" w:cstheme="minorHAnsi"/>
          <w:sz w:val="24"/>
          <w:szCs w:val="24"/>
        </w:rPr>
      </w:pPr>
    </w:p>
    <w:p w14:paraId="64341815" w14:textId="68C853C0" w:rsidR="00A00DA0" w:rsidRPr="009E1703" w:rsidRDefault="00A00DA0" w:rsidP="00A00DA0">
      <w:pPr>
        <w:spacing w:line="240" w:lineRule="auto"/>
        <w:contextualSpacing/>
        <w:jc w:val="both"/>
        <w:rPr>
          <w:rFonts w:eastAsiaTheme="minorEastAsia" w:cstheme="minorHAnsi"/>
          <w:sz w:val="24"/>
          <w:szCs w:val="24"/>
        </w:rPr>
      </w:pPr>
      <w:r w:rsidRPr="009E1703">
        <w:rPr>
          <w:rFonts w:eastAsiaTheme="minorEastAsia" w:cstheme="minorHAnsi"/>
          <w:sz w:val="24"/>
          <w:szCs w:val="24"/>
        </w:rPr>
        <w:t xml:space="preserve">In accordance with S.15 (2) (b) of the Education Act, 1998 the Board of Management </w:t>
      </w:r>
      <w:r w:rsidR="00F232BB" w:rsidRPr="009E1703">
        <w:rPr>
          <w:rFonts w:eastAsiaTheme="minorEastAsia" w:cstheme="minorHAnsi"/>
          <w:sz w:val="24"/>
          <w:szCs w:val="24"/>
        </w:rPr>
        <w:t>of shall</w:t>
      </w:r>
      <w:r w:rsidRPr="009E1703">
        <w:rPr>
          <w:rFonts w:eastAsiaTheme="minorEastAsia" w:cstheme="minorHAnsi"/>
          <w:sz w:val="24"/>
          <w:szCs w:val="24"/>
        </w:rPr>
        <w:t xml:space="preserve"> uphold, and be accountable to the patron for so upholding, the characteristic spirit of the school as determined by the cultural, educational, moral, religious, social, linguistic and spiritual values and traditions which inform and are characteristic of the objectives and conduct of the school. </w:t>
      </w:r>
    </w:p>
    <w:p w14:paraId="3D8CBCDD" w14:textId="77777777" w:rsidR="00A00DA0" w:rsidRPr="009E1703" w:rsidRDefault="00A00DA0" w:rsidP="00A00DA0">
      <w:pPr>
        <w:spacing w:line="240" w:lineRule="auto"/>
        <w:contextualSpacing/>
        <w:jc w:val="both"/>
        <w:rPr>
          <w:rFonts w:eastAsiaTheme="minorEastAsia" w:cstheme="minorHAnsi"/>
          <w:b/>
          <w:sz w:val="24"/>
          <w:szCs w:val="24"/>
        </w:rPr>
      </w:pPr>
    </w:p>
    <w:p w14:paraId="5B363EF4" w14:textId="158E9E4D" w:rsidR="00A00DA0" w:rsidRPr="009E1703" w:rsidRDefault="00A00DA0" w:rsidP="00A00DA0">
      <w:pPr>
        <w:spacing w:line="240" w:lineRule="auto"/>
        <w:contextualSpacing/>
        <w:jc w:val="both"/>
        <w:rPr>
          <w:rFonts w:eastAsiaTheme="minorEastAsia" w:cstheme="minorHAnsi"/>
          <w:sz w:val="24"/>
          <w:szCs w:val="24"/>
          <w:u w:val="single"/>
        </w:rPr>
      </w:pPr>
      <w:r w:rsidRPr="009E1703">
        <w:rPr>
          <w:rFonts w:eastAsiaTheme="minorEastAsia" w:cstheme="minorHAnsi"/>
          <w:sz w:val="24"/>
          <w:szCs w:val="24"/>
          <w:u w:val="single"/>
        </w:rPr>
        <w:t xml:space="preserve">Mission Statement and </w:t>
      </w:r>
      <w:r w:rsidR="00107829">
        <w:rPr>
          <w:rFonts w:eastAsiaTheme="minorEastAsia" w:cstheme="minorHAnsi"/>
          <w:sz w:val="24"/>
          <w:szCs w:val="24"/>
          <w:u w:val="single"/>
        </w:rPr>
        <w:t>G</w:t>
      </w:r>
      <w:r w:rsidRPr="009E1703">
        <w:rPr>
          <w:rFonts w:eastAsiaTheme="minorEastAsia" w:cstheme="minorHAnsi"/>
          <w:sz w:val="24"/>
          <w:szCs w:val="24"/>
          <w:u w:val="single"/>
        </w:rPr>
        <w:t xml:space="preserve">eneral </w:t>
      </w:r>
      <w:r w:rsidR="00107829">
        <w:rPr>
          <w:rFonts w:eastAsiaTheme="minorEastAsia" w:cstheme="minorHAnsi"/>
          <w:sz w:val="24"/>
          <w:szCs w:val="24"/>
          <w:u w:val="single"/>
        </w:rPr>
        <w:t>O</w:t>
      </w:r>
      <w:r w:rsidRPr="009E1703">
        <w:rPr>
          <w:rFonts w:eastAsiaTheme="minorEastAsia" w:cstheme="minorHAnsi"/>
          <w:sz w:val="24"/>
          <w:szCs w:val="24"/>
          <w:u w:val="single"/>
        </w:rPr>
        <w:t xml:space="preserve">bjectives of </w:t>
      </w:r>
      <w:r w:rsidR="002349A0">
        <w:rPr>
          <w:rFonts w:eastAsiaTheme="minorEastAsia" w:cstheme="minorHAnsi"/>
          <w:sz w:val="24"/>
          <w:szCs w:val="24"/>
          <w:u w:val="single"/>
        </w:rPr>
        <w:t>Scoil Eoin Naofa</w:t>
      </w:r>
      <w:r w:rsidRPr="009E1703">
        <w:rPr>
          <w:rFonts w:eastAsiaTheme="minorEastAsia" w:cstheme="minorHAnsi"/>
          <w:sz w:val="24"/>
          <w:szCs w:val="24"/>
          <w:u w:val="single"/>
        </w:rPr>
        <w:t>:</w:t>
      </w:r>
    </w:p>
    <w:p w14:paraId="4B19FA38" w14:textId="77777777" w:rsidR="00A00DA0" w:rsidRPr="009E1703" w:rsidRDefault="00A00DA0" w:rsidP="00A00DA0">
      <w:pPr>
        <w:spacing w:line="240" w:lineRule="auto"/>
        <w:contextualSpacing/>
        <w:jc w:val="both"/>
        <w:rPr>
          <w:rFonts w:eastAsiaTheme="minorEastAsia" w:cstheme="minorHAnsi"/>
          <w:sz w:val="24"/>
          <w:szCs w:val="24"/>
        </w:rPr>
      </w:pPr>
    </w:p>
    <w:p w14:paraId="3EA11F8B" w14:textId="5E093253" w:rsidR="00A00DA0" w:rsidRPr="009E1703" w:rsidRDefault="002349A0" w:rsidP="00A00DA0">
      <w:pPr>
        <w:spacing w:line="240" w:lineRule="auto"/>
        <w:contextualSpacing/>
        <w:jc w:val="both"/>
        <w:rPr>
          <w:rFonts w:eastAsiaTheme="minorEastAsia" w:cstheme="minorHAnsi"/>
          <w:sz w:val="24"/>
          <w:szCs w:val="24"/>
        </w:rPr>
      </w:pPr>
      <w:r>
        <w:rPr>
          <w:rFonts w:eastAsiaTheme="minorEastAsia" w:cstheme="minorHAnsi"/>
          <w:sz w:val="24"/>
          <w:szCs w:val="24"/>
        </w:rPr>
        <w:t>Scoil Eoin Naofa</w:t>
      </w:r>
      <w:r w:rsidR="00A00DA0" w:rsidRPr="009E1703">
        <w:rPr>
          <w:rFonts w:eastAsiaTheme="minorEastAsia" w:cstheme="minorHAnsi"/>
          <w:sz w:val="24"/>
          <w:szCs w:val="24"/>
        </w:rPr>
        <w:t xml:space="preserve"> is a Catholic school, working in partnership with parents to promote the spiritual, moral, cultural, academic, mental and physical development of all its pupils.</w:t>
      </w:r>
    </w:p>
    <w:p w14:paraId="4643F23C" w14:textId="77777777" w:rsidR="00A00DA0" w:rsidRPr="009E1703" w:rsidRDefault="00A00DA0" w:rsidP="00A00DA0">
      <w:pPr>
        <w:spacing w:line="240" w:lineRule="auto"/>
        <w:contextualSpacing/>
        <w:jc w:val="both"/>
        <w:rPr>
          <w:rFonts w:eastAsiaTheme="minorEastAsia" w:cstheme="minorHAnsi"/>
          <w:sz w:val="24"/>
          <w:szCs w:val="24"/>
        </w:rPr>
      </w:pPr>
      <w:r w:rsidRPr="009E1703">
        <w:rPr>
          <w:rFonts w:eastAsiaTheme="minorEastAsia" w:cstheme="minorHAnsi"/>
          <w:sz w:val="24"/>
          <w:szCs w:val="24"/>
        </w:rPr>
        <w:t>Our school aims to foster this development in a caring, secure, stimulating and challenging environment so that all children can achieve their full potential.</w:t>
      </w:r>
    </w:p>
    <w:p w14:paraId="37B0C05D" w14:textId="77777777" w:rsidR="00A00DA0" w:rsidRPr="009E1703" w:rsidRDefault="00A00DA0" w:rsidP="00A00DA0">
      <w:pPr>
        <w:spacing w:line="240" w:lineRule="auto"/>
        <w:contextualSpacing/>
        <w:jc w:val="both"/>
        <w:rPr>
          <w:rFonts w:eastAsiaTheme="minorEastAsia" w:cstheme="minorHAnsi"/>
          <w:sz w:val="24"/>
          <w:szCs w:val="24"/>
        </w:rPr>
      </w:pPr>
    </w:p>
    <w:p w14:paraId="12D07E17" w14:textId="77777777" w:rsidR="002B7446" w:rsidRPr="009E1703" w:rsidRDefault="002B7446" w:rsidP="00103809">
      <w:pPr>
        <w:pStyle w:val="Heading2"/>
        <w:numPr>
          <w:ilvl w:val="0"/>
          <w:numId w:val="29"/>
        </w:numPr>
        <w:rPr>
          <w:rFonts w:asciiTheme="minorHAnsi" w:eastAsiaTheme="minorEastAsia" w:hAnsiTheme="minorHAnsi" w:cstheme="minorHAnsi"/>
          <w:b/>
          <w:color w:val="385623" w:themeColor="accent6" w:themeShade="80"/>
          <w:sz w:val="24"/>
          <w:szCs w:val="24"/>
        </w:rPr>
      </w:pPr>
      <w:r w:rsidRPr="009E1703">
        <w:rPr>
          <w:rFonts w:asciiTheme="minorHAnsi" w:eastAsiaTheme="minorEastAsia" w:hAnsiTheme="minorHAnsi" w:cstheme="minorHAnsi"/>
          <w:b/>
          <w:color w:val="auto"/>
          <w:sz w:val="24"/>
          <w:szCs w:val="24"/>
        </w:rPr>
        <w:t xml:space="preserve">Admission Statement </w:t>
      </w:r>
    </w:p>
    <w:p w14:paraId="6381E4B6" w14:textId="77777777" w:rsidR="00321C41" w:rsidRPr="009E1703" w:rsidRDefault="00321C41" w:rsidP="00E02C8F">
      <w:pPr>
        <w:pStyle w:val="NoSpacing"/>
        <w:rPr>
          <w:rFonts w:cstheme="minorHAnsi"/>
          <w:sz w:val="24"/>
          <w:szCs w:val="24"/>
        </w:rPr>
      </w:pPr>
    </w:p>
    <w:p w14:paraId="09300857" w14:textId="31001986" w:rsidR="00E02C8F" w:rsidRPr="009E1703" w:rsidRDefault="002349A0" w:rsidP="00E02C8F">
      <w:pPr>
        <w:pStyle w:val="NoSpacing"/>
        <w:rPr>
          <w:rFonts w:cstheme="minorHAnsi"/>
          <w:sz w:val="24"/>
          <w:szCs w:val="24"/>
        </w:rPr>
      </w:pPr>
      <w:r>
        <w:rPr>
          <w:rFonts w:cstheme="minorHAnsi"/>
          <w:sz w:val="24"/>
          <w:szCs w:val="24"/>
        </w:rPr>
        <w:t>Scoil Eoin Naofa</w:t>
      </w:r>
      <w:r w:rsidR="00321C41" w:rsidRPr="009E1703">
        <w:rPr>
          <w:rFonts w:cstheme="minorHAnsi"/>
          <w:sz w:val="24"/>
          <w:szCs w:val="24"/>
        </w:rPr>
        <w:t xml:space="preserve"> will not discriminate in its admission of a student to the school </w:t>
      </w:r>
      <w:r w:rsidR="00AA6AC8" w:rsidRPr="009E1703">
        <w:rPr>
          <w:rFonts w:cstheme="minorHAnsi"/>
          <w:sz w:val="24"/>
          <w:szCs w:val="24"/>
        </w:rPr>
        <w:t>on any of the following</w:t>
      </w:r>
      <w:r w:rsidR="00E02C8F" w:rsidRPr="009E1703">
        <w:rPr>
          <w:rFonts w:cstheme="minorHAnsi"/>
          <w:sz w:val="24"/>
          <w:szCs w:val="24"/>
        </w:rPr>
        <w:t>:</w:t>
      </w:r>
    </w:p>
    <w:p w14:paraId="12BCAC81" w14:textId="77777777" w:rsidR="00E02C8F" w:rsidRPr="009E1703" w:rsidRDefault="00A00DA0" w:rsidP="00E02C8F">
      <w:pPr>
        <w:pStyle w:val="NoSpacing"/>
        <w:numPr>
          <w:ilvl w:val="0"/>
          <w:numId w:val="14"/>
        </w:numPr>
        <w:rPr>
          <w:rFonts w:cstheme="minorHAnsi"/>
          <w:sz w:val="24"/>
          <w:szCs w:val="24"/>
        </w:rPr>
      </w:pPr>
      <w:r w:rsidRPr="009E1703">
        <w:rPr>
          <w:rFonts w:cstheme="minorHAnsi"/>
          <w:sz w:val="24"/>
          <w:szCs w:val="24"/>
        </w:rPr>
        <w:t>t</w:t>
      </w:r>
      <w:r w:rsidR="00E02C8F" w:rsidRPr="009E1703">
        <w:rPr>
          <w:rFonts w:cstheme="minorHAnsi"/>
          <w:sz w:val="24"/>
          <w:szCs w:val="24"/>
        </w:rPr>
        <w:t>he gender ground of the student or the applicant in respect of the student concerned,</w:t>
      </w:r>
    </w:p>
    <w:p w14:paraId="6B327B7F" w14:textId="77777777" w:rsidR="00E02C8F" w:rsidRPr="009E1703" w:rsidRDefault="00E02C8F" w:rsidP="00E02C8F">
      <w:pPr>
        <w:pStyle w:val="NoSpacing"/>
        <w:numPr>
          <w:ilvl w:val="0"/>
          <w:numId w:val="14"/>
        </w:numPr>
        <w:rPr>
          <w:rFonts w:cstheme="minorHAnsi"/>
          <w:sz w:val="24"/>
          <w:szCs w:val="24"/>
        </w:rPr>
      </w:pPr>
      <w:r w:rsidRPr="009E1703">
        <w:rPr>
          <w:rFonts w:cstheme="minorHAnsi"/>
          <w:sz w:val="24"/>
          <w:szCs w:val="24"/>
        </w:rPr>
        <w:t>the civil status ground of the student or the applicant in respect of the student concerned,</w:t>
      </w:r>
    </w:p>
    <w:p w14:paraId="0AB89E8B" w14:textId="77777777" w:rsidR="00E02C8F" w:rsidRPr="009E1703" w:rsidRDefault="00E02C8F" w:rsidP="00E02C8F">
      <w:pPr>
        <w:pStyle w:val="NoSpacing"/>
        <w:numPr>
          <w:ilvl w:val="0"/>
          <w:numId w:val="14"/>
        </w:numPr>
        <w:rPr>
          <w:rFonts w:cstheme="minorHAnsi"/>
          <w:sz w:val="24"/>
          <w:szCs w:val="24"/>
        </w:rPr>
      </w:pPr>
      <w:r w:rsidRPr="009E1703">
        <w:rPr>
          <w:rFonts w:cstheme="minorHAnsi"/>
          <w:sz w:val="24"/>
          <w:szCs w:val="24"/>
        </w:rPr>
        <w:t>the family status ground of the student or the applicant in respect of the student concerned,</w:t>
      </w:r>
    </w:p>
    <w:p w14:paraId="67A6E115" w14:textId="77777777" w:rsidR="00E02C8F" w:rsidRPr="009E1703" w:rsidRDefault="00E02C8F" w:rsidP="00E02C8F">
      <w:pPr>
        <w:pStyle w:val="NoSpacing"/>
        <w:numPr>
          <w:ilvl w:val="0"/>
          <w:numId w:val="14"/>
        </w:numPr>
        <w:rPr>
          <w:rFonts w:cstheme="minorHAnsi"/>
          <w:sz w:val="24"/>
          <w:szCs w:val="24"/>
        </w:rPr>
      </w:pPr>
      <w:r w:rsidRPr="009E1703">
        <w:rPr>
          <w:rFonts w:cstheme="minorHAnsi"/>
          <w:sz w:val="24"/>
          <w:szCs w:val="24"/>
        </w:rPr>
        <w:t>the sexual orientation ground of the student or the applicant in respect of the student concerned,</w:t>
      </w:r>
    </w:p>
    <w:p w14:paraId="0815D160" w14:textId="77777777" w:rsidR="00E02C8F" w:rsidRPr="009E1703" w:rsidRDefault="00E02C8F" w:rsidP="00E02C8F">
      <w:pPr>
        <w:pStyle w:val="NoSpacing"/>
        <w:numPr>
          <w:ilvl w:val="0"/>
          <w:numId w:val="14"/>
        </w:numPr>
        <w:rPr>
          <w:rFonts w:cstheme="minorHAnsi"/>
          <w:sz w:val="24"/>
          <w:szCs w:val="24"/>
        </w:rPr>
      </w:pPr>
      <w:r w:rsidRPr="009E1703">
        <w:rPr>
          <w:rFonts w:cstheme="minorHAnsi"/>
          <w:sz w:val="24"/>
          <w:szCs w:val="24"/>
        </w:rPr>
        <w:t>the religion ground of the student or the applicant in respect of the student concerned,</w:t>
      </w:r>
    </w:p>
    <w:p w14:paraId="480E152F" w14:textId="77777777" w:rsidR="00E02C8F" w:rsidRPr="009E1703" w:rsidRDefault="00E02C8F" w:rsidP="00E02C8F">
      <w:pPr>
        <w:pStyle w:val="NoSpacing"/>
        <w:numPr>
          <w:ilvl w:val="0"/>
          <w:numId w:val="14"/>
        </w:numPr>
        <w:rPr>
          <w:rFonts w:cstheme="minorHAnsi"/>
          <w:sz w:val="24"/>
          <w:szCs w:val="24"/>
        </w:rPr>
      </w:pPr>
      <w:r w:rsidRPr="009E1703">
        <w:rPr>
          <w:rFonts w:cstheme="minorHAnsi"/>
          <w:sz w:val="24"/>
          <w:szCs w:val="24"/>
        </w:rPr>
        <w:t>the disability ground of the student or the applicant in respect of the student concerned,</w:t>
      </w:r>
    </w:p>
    <w:p w14:paraId="5F4F8696" w14:textId="77777777" w:rsidR="00E02C8F" w:rsidRPr="009E1703" w:rsidRDefault="00E02C8F" w:rsidP="00E02C8F">
      <w:pPr>
        <w:pStyle w:val="NoSpacing"/>
        <w:numPr>
          <w:ilvl w:val="0"/>
          <w:numId w:val="14"/>
        </w:numPr>
        <w:rPr>
          <w:rFonts w:cstheme="minorHAnsi"/>
          <w:sz w:val="24"/>
          <w:szCs w:val="24"/>
        </w:rPr>
      </w:pPr>
      <w:r w:rsidRPr="009E1703">
        <w:rPr>
          <w:rFonts w:cstheme="minorHAnsi"/>
          <w:sz w:val="24"/>
          <w:szCs w:val="24"/>
        </w:rPr>
        <w:lastRenderedPageBreak/>
        <w:t>the ground of race of the student or the applicant in respect of the student concerned,</w:t>
      </w:r>
    </w:p>
    <w:p w14:paraId="08EB1285" w14:textId="77777777" w:rsidR="00E02C8F" w:rsidRPr="009E1703" w:rsidRDefault="00E02C8F" w:rsidP="00E02C8F">
      <w:pPr>
        <w:pStyle w:val="NoSpacing"/>
        <w:numPr>
          <w:ilvl w:val="0"/>
          <w:numId w:val="14"/>
        </w:numPr>
        <w:rPr>
          <w:rFonts w:cstheme="minorHAnsi"/>
          <w:sz w:val="24"/>
          <w:szCs w:val="24"/>
        </w:rPr>
      </w:pPr>
      <w:r w:rsidRPr="009E1703">
        <w:rPr>
          <w:rFonts w:cstheme="minorHAnsi"/>
          <w:sz w:val="24"/>
          <w:szCs w:val="24"/>
        </w:rPr>
        <w:t xml:space="preserve">the Traveller community ground of the student or the applicant in respect of the student concerned, or </w:t>
      </w:r>
    </w:p>
    <w:p w14:paraId="3D322C9E" w14:textId="77777777" w:rsidR="00321C41" w:rsidRPr="009E1703" w:rsidRDefault="00E02C8F" w:rsidP="00E02C8F">
      <w:pPr>
        <w:pStyle w:val="NoSpacing"/>
        <w:numPr>
          <w:ilvl w:val="0"/>
          <w:numId w:val="14"/>
        </w:numPr>
        <w:rPr>
          <w:rFonts w:cstheme="minorHAnsi"/>
          <w:sz w:val="24"/>
          <w:szCs w:val="24"/>
        </w:rPr>
      </w:pPr>
      <w:r w:rsidRPr="009E1703">
        <w:rPr>
          <w:rFonts w:cstheme="minorHAnsi"/>
          <w:sz w:val="24"/>
          <w:szCs w:val="24"/>
        </w:rPr>
        <w:t>the ground that the student or the applicant in respect of the student concerned has special educational needs</w:t>
      </w:r>
    </w:p>
    <w:p w14:paraId="48E67AFF" w14:textId="77777777" w:rsidR="00764262" w:rsidRPr="009E1703" w:rsidRDefault="00764262" w:rsidP="00764262">
      <w:pPr>
        <w:pStyle w:val="NoSpacing"/>
        <w:ind w:left="360"/>
        <w:rPr>
          <w:rFonts w:cstheme="minorHAnsi"/>
          <w:sz w:val="24"/>
          <w:szCs w:val="24"/>
        </w:rPr>
      </w:pPr>
    </w:p>
    <w:p w14:paraId="4D095B0F" w14:textId="40C964ED" w:rsidR="00764262" w:rsidRDefault="00764262" w:rsidP="00764262">
      <w:pPr>
        <w:spacing w:after="0" w:line="240" w:lineRule="auto"/>
        <w:jc w:val="both"/>
        <w:rPr>
          <w:rFonts w:cstheme="minorHAnsi"/>
          <w:sz w:val="24"/>
          <w:szCs w:val="24"/>
        </w:rPr>
      </w:pPr>
      <w:r w:rsidRPr="009E1703">
        <w:rPr>
          <w:rFonts w:eastAsiaTheme="minorEastAsia" w:cstheme="minorHAnsi"/>
          <w:sz w:val="24"/>
          <w:szCs w:val="24"/>
        </w:rPr>
        <w:t>As per section 61 (3) of the Education Act</w:t>
      </w:r>
      <w:r w:rsidR="00AA6AC8" w:rsidRPr="009E1703">
        <w:rPr>
          <w:rFonts w:eastAsiaTheme="minorEastAsia" w:cstheme="minorHAnsi"/>
          <w:sz w:val="24"/>
          <w:szCs w:val="24"/>
        </w:rPr>
        <w:t xml:space="preserve"> 1998,</w:t>
      </w:r>
      <w:r w:rsidRPr="009E1703">
        <w:rPr>
          <w:rFonts w:eastAsiaTheme="minorEastAsia" w:cstheme="minorHAnsi"/>
          <w:sz w:val="24"/>
          <w:szCs w:val="24"/>
        </w:rPr>
        <w:t xml:space="preserve"> </w:t>
      </w:r>
      <w:r w:rsidR="00914167" w:rsidRPr="009E1703">
        <w:rPr>
          <w:rFonts w:cstheme="minorHAnsi"/>
          <w:sz w:val="24"/>
          <w:szCs w:val="24"/>
        </w:rPr>
        <w:t>‘civil status ground’,</w:t>
      </w:r>
      <w:r w:rsidR="00914167" w:rsidRPr="009E1703">
        <w:rPr>
          <w:rFonts w:eastAsiaTheme="minorEastAsia" w:cstheme="minorHAnsi"/>
          <w:sz w:val="24"/>
          <w:szCs w:val="24"/>
        </w:rPr>
        <w:t xml:space="preserve"> </w:t>
      </w:r>
      <w:r w:rsidR="00914167" w:rsidRPr="009E1703">
        <w:rPr>
          <w:rFonts w:cstheme="minorHAnsi"/>
          <w:sz w:val="24"/>
          <w:szCs w:val="24"/>
        </w:rPr>
        <w:t>‘disability ground’, ‘discriminate’</w:t>
      </w:r>
      <w:r w:rsidRPr="009E1703">
        <w:rPr>
          <w:rFonts w:cstheme="minorHAnsi"/>
          <w:sz w:val="24"/>
          <w:szCs w:val="24"/>
        </w:rPr>
        <w:t xml:space="preserve">, ‘family status ground’, </w:t>
      </w:r>
      <w:r w:rsidR="00914167" w:rsidRPr="009E1703">
        <w:rPr>
          <w:rFonts w:eastAsiaTheme="minorEastAsia" w:cstheme="minorHAnsi"/>
          <w:sz w:val="24"/>
          <w:szCs w:val="24"/>
        </w:rPr>
        <w:t>‘</w:t>
      </w:r>
      <w:r w:rsidR="00914167" w:rsidRPr="009E1703">
        <w:rPr>
          <w:rFonts w:cstheme="minorHAnsi"/>
          <w:sz w:val="24"/>
          <w:szCs w:val="24"/>
        </w:rPr>
        <w:t>gender ground’, ‘ground of race’, ‘religion ground</w:t>
      </w:r>
      <w:r w:rsidR="00F232BB" w:rsidRPr="009E1703">
        <w:rPr>
          <w:rFonts w:cstheme="minorHAnsi"/>
          <w:sz w:val="24"/>
          <w:szCs w:val="24"/>
        </w:rPr>
        <w:t>’, ‘</w:t>
      </w:r>
      <w:r w:rsidRPr="009E1703">
        <w:rPr>
          <w:rFonts w:cstheme="minorHAnsi"/>
          <w:sz w:val="24"/>
          <w:szCs w:val="24"/>
        </w:rPr>
        <w:t>sexual orientation ground’ and ‘Traveller community ground’ shall be construed in accordance with section 3 of the Equal Status Act 2000.</w:t>
      </w:r>
    </w:p>
    <w:p w14:paraId="0931BCA8" w14:textId="541F235D" w:rsidR="002A4B99" w:rsidRDefault="002A4B99" w:rsidP="00764262">
      <w:pPr>
        <w:spacing w:after="0" w:line="240" w:lineRule="auto"/>
        <w:jc w:val="both"/>
        <w:rPr>
          <w:rFonts w:cstheme="minorHAnsi"/>
          <w:sz w:val="24"/>
          <w:szCs w:val="24"/>
        </w:rPr>
      </w:pPr>
    </w:p>
    <w:p w14:paraId="6C808EDA" w14:textId="77777777" w:rsidR="001649FA" w:rsidRDefault="001649FA" w:rsidP="001649FA">
      <w:pPr>
        <w:rPr>
          <w:sz w:val="24"/>
          <w:szCs w:val="24"/>
        </w:rPr>
      </w:pPr>
      <w:r w:rsidRPr="00F232BB">
        <w:rPr>
          <w:sz w:val="24"/>
          <w:szCs w:val="24"/>
        </w:rPr>
        <w:t>Scoil Eoin Naofa will cooperate with the NCSE in the performance by the Council of its functions under the Education for Persons with Special Educational Needs Act 2004 in relation to the provision of education to children with special educational needs, including in particular by the provision and operation of a special class or classes when requested to do so by the Council.</w:t>
      </w:r>
    </w:p>
    <w:p w14:paraId="1AF52693" w14:textId="49D5A61A" w:rsidR="001649FA" w:rsidRDefault="001649FA" w:rsidP="001649FA">
      <w:pPr>
        <w:spacing w:after="0"/>
        <w:rPr>
          <w:sz w:val="24"/>
          <w:szCs w:val="24"/>
        </w:rPr>
      </w:pPr>
      <w:r w:rsidRPr="00F232BB">
        <w:rPr>
          <w:sz w:val="24"/>
          <w:szCs w:val="24"/>
        </w:rPr>
        <w:t>Scoil Eoin Naofa will comply with any direction served on the board or the patron under section 37A and 67(4)(b).</w:t>
      </w:r>
    </w:p>
    <w:p w14:paraId="2451FEFA" w14:textId="77777777" w:rsidR="001649FA" w:rsidRPr="00F232BB" w:rsidRDefault="001649FA" w:rsidP="001649FA">
      <w:pPr>
        <w:spacing w:after="0"/>
        <w:rPr>
          <w:sz w:val="24"/>
          <w:szCs w:val="24"/>
        </w:rPr>
      </w:pPr>
    </w:p>
    <w:p w14:paraId="179A0249" w14:textId="77777777" w:rsidR="002A4B99" w:rsidRPr="009E1703" w:rsidRDefault="002A4B99" w:rsidP="002A4B99">
      <w:pPr>
        <w:autoSpaceDE w:val="0"/>
        <w:autoSpaceDN w:val="0"/>
        <w:adjustRightInd w:val="0"/>
        <w:rPr>
          <w:rFonts w:eastAsiaTheme="minorEastAsia" w:cstheme="minorHAnsi"/>
          <w:i/>
          <w:sz w:val="24"/>
          <w:szCs w:val="24"/>
        </w:rPr>
      </w:pPr>
      <w:r>
        <w:rPr>
          <w:rFonts w:eastAsiaTheme="minorEastAsia" w:cstheme="minorHAnsi"/>
          <w:sz w:val="24"/>
          <w:szCs w:val="24"/>
        </w:rPr>
        <w:t>Scoil Eoin Naofa</w:t>
      </w:r>
      <w:r w:rsidRPr="00DE72F9">
        <w:rPr>
          <w:rFonts w:eastAsiaTheme="minorEastAsia" w:cstheme="minorHAnsi"/>
          <w:sz w:val="24"/>
          <w:szCs w:val="24"/>
        </w:rPr>
        <w:t xml:space="preserve"> is a school</w:t>
      </w:r>
      <w:r w:rsidRPr="00DE72F9">
        <w:rPr>
          <w:rFonts w:cstheme="minorHAnsi"/>
          <w:sz w:val="24"/>
          <w:szCs w:val="24"/>
        </w:rPr>
        <w:t xml:space="preserve"> whose objective is to provide education in an environment which promotes certain religious values</w:t>
      </w:r>
      <w:r w:rsidRPr="00DE72F9">
        <w:rPr>
          <w:rFonts w:eastAsiaTheme="minorEastAsia" w:cstheme="minorHAnsi"/>
          <w:sz w:val="24"/>
          <w:szCs w:val="24"/>
        </w:rPr>
        <w:t xml:space="preserve"> and does not discriminate where it refuses to admit as a student a person who is not Catholic and it is proved that the refusal is essential to maintain the ethos of the school.</w:t>
      </w:r>
    </w:p>
    <w:p w14:paraId="64F182E8" w14:textId="77777777" w:rsidR="00355203" w:rsidRPr="009E1703" w:rsidRDefault="00355203" w:rsidP="00762B44">
      <w:pPr>
        <w:spacing w:after="0" w:line="240" w:lineRule="auto"/>
        <w:jc w:val="both"/>
        <w:rPr>
          <w:rFonts w:eastAsiaTheme="minorEastAsia" w:cstheme="minorHAnsi"/>
          <w:color w:val="385623" w:themeColor="accent6" w:themeShade="80"/>
          <w:sz w:val="24"/>
          <w:szCs w:val="24"/>
        </w:rPr>
      </w:pPr>
    </w:p>
    <w:p w14:paraId="2037F2CC" w14:textId="77777777" w:rsidR="00987EFD" w:rsidRPr="009E1703" w:rsidRDefault="00987EFD" w:rsidP="00987EFD">
      <w:pPr>
        <w:pStyle w:val="ListParagraph"/>
        <w:spacing w:after="0" w:line="240" w:lineRule="auto"/>
        <w:ind w:left="567"/>
        <w:jc w:val="both"/>
        <w:rPr>
          <w:rFonts w:eastAsiaTheme="minorEastAsia" w:cstheme="minorHAnsi"/>
          <w:b/>
          <w:color w:val="385623" w:themeColor="accent6" w:themeShade="80"/>
          <w:sz w:val="24"/>
          <w:szCs w:val="24"/>
        </w:rPr>
      </w:pPr>
    </w:p>
    <w:p w14:paraId="1D6A40E5" w14:textId="77777777" w:rsidR="008663F8" w:rsidRPr="009E1703" w:rsidRDefault="00FB20D2" w:rsidP="00103809">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Categories of Special Educational Needs catered for in the school</w:t>
      </w:r>
    </w:p>
    <w:p w14:paraId="1048614B" w14:textId="77777777" w:rsidR="00E0319E" w:rsidRPr="009E1703" w:rsidRDefault="00E0319E" w:rsidP="00E0319E">
      <w:pPr>
        <w:rPr>
          <w:rFonts w:cstheme="minorHAnsi"/>
          <w:sz w:val="24"/>
          <w:szCs w:val="24"/>
        </w:rPr>
      </w:pPr>
    </w:p>
    <w:p w14:paraId="40BB434E" w14:textId="6CBDE8C4" w:rsidR="00F232BB" w:rsidRDefault="00191DB8" w:rsidP="00F232BB">
      <w:pPr>
        <w:pStyle w:val="Heading4"/>
        <w:spacing w:before="0"/>
        <w:rPr>
          <w:rFonts w:asciiTheme="minorHAnsi" w:eastAsiaTheme="minorEastAsia" w:hAnsiTheme="minorHAnsi" w:cstheme="minorHAnsi"/>
          <w:i w:val="0"/>
          <w:iCs w:val="0"/>
          <w:color w:val="auto"/>
          <w:sz w:val="24"/>
          <w:szCs w:val="24"/>
        </w:rPr>
      </w:pPr>
      <w:r>
        <w:rPr>
          <w:rFonts w:asciiTheme="minorHAnsi" w:eastAsiaTheme="minorEastAsia" w:hAnsiTheme="minorHAnsi" w:cstheme="minorHAnsi"/>
          <w:i w:val="0"/>
          <w:iCs w:val="0"/>
          <w:color w:val="auto"/>
          <w:sz w:val="24"/>
          <w:szCs w:val="24"/>
        </w:rPr>
        <w:t>Scoil Eoin Naofa</w:t>
      </w:r>
      <w:r w:rsidR="0085617D" w:rsidRPr="009E1703">
        <w:rPr>
          <w:rFonts w:asciiTheme="minorHAnsi" w:eastAsiaTheme="minorEastAsia" w:hAnsiTheme="minorHAnsi" w:cstheme="minorHAnsi"/>
          <w:i w:val="0"/>
          <w:iCs w:val="0"/>
          <w:color w:val="auto"/>
          <w:sz w:val="24"/>
          <w:szCs w:val="24"/>
        </w:rPr>
        <w:t xml:space="preserve"> endeavours to be an inclusive school, where equality of access is valued and where pupils are encouraged to participate to the full extent of their abilities. The school welcomes applications from children with special educational needs. </w:t>
      </w:r>
      <w:r>
        <w:rPr>
          <w:rFonts w:asciiTheme="minorHAnsi" w:eastAsiaTheme="minorEastAsia" w:hAnsiTheme="minorHAnsi" w:cstheme="minorHAnsi"/>
          <w:i w:val="0"/>
          <w:iCs w:val="0"/>
          <w:color w:val="auto"/>
          <w:sz w:val="24"/>
          <w:szCs w:val="24"/>
        </w:rPr>
        <w:t xml:space="preserve">Scoil Eoin Naofa is not a special school. </w:t>
      </w:r>
    </w:p>
    <w:p w14:paraId="4C979067" w14:textId="77777777" w:rsidR="00F232BB" w:rsidRPr="00F232BB" w:rsidRDefault="00F232BB" w:rsidP="00F232BB">
      <w:pPr>
        <w:spacing w:after="0"/>
      </w:pPr>
    </w:p>
    <w:p w14:paraId="609DEE01" w14:textId="2A8935C6" w:rsidR="00191DB8" w:rsidRDefault="00191DB8" w:rsidP="00F232BB">
      <w:pPr>
        <w:spacing w:after="0"/>
        <w:rPr>
          <w:sz w:val="24"/>
          <w:szCs w:val="24"/>
        </w:rPr>
      </w:pPr>
      <w:r w:rsidRPr="00F232BB">
        <w:rPr>
          <w:sz w:val="24"/>
          <w:szCs w:val="24"/>
        </w:rPr>
        <w:t xml:space="preserve">Scoil Eoin Naofa is a mainstream school. </w:t>
      </w:r>
      <w:r w:rsidR="00F232BB">
        <w:rPr>
          <w:sz w:val="24"/>
          <w:szCs w:val="24"/>
        </w:rPr>
        <w:t>Currently, i</w:t>
      </w:r>
      <w:r w:rsidRPr="00F232BB">
        <w:rPr>
          <w:sz w:val="24"/>
          <w:szCs w:val="24"/>
        </w:rPr>
        <w:t>t does not have a special class or ASD class. Pupils with special Educational Needs (SEN) are catered for by their mainstream class teacher with the support of the Special Education Team</w:t>
      </w:r>
      <w:r w:rsidR="00F232BB">
        <w:rPr>
          <w:sz w:val="24"/>
          <w:szCs w:val="24"/>
        </w:rPr>
        <w:t>.</w:t>
      </w:r>
    </w:p>
    <w:p w14:paraId="6CE0AA72" w14:textId="77777777" w:rsidR="00F232BB" w:rsidRPr="00F232BB" w:rsidRDefault="00F232BB" w:rsidP="00F232BB">
      <w:pPr>
        <w:spacing w:after="0"/>
        <w:rPr>
          <w:sz w:val="24"/>
          <w:szCs w:val="24"/>
        </w:rPr>
      </w:pPr>
    </w:p>
    <w:p w14:paraId="148022BE" w14:textId="77777777" w:rsidR="0099669A" w:rsidRPr="009E1703" w:rsidRDefault="0099669A" w:rsidP="00A52939">
      <w:pPr>
        <w:pStyle w:val="ListParagraph"/>
        <w:spacing w:after="0" w:line="240" w:lineRule="auto"/>
        <w:ind w:left="0"/>
        <w:jc w:val="both"/>
        <w:rPr>
          <w:rFonts w:eastAsiaTheme="minorEastAsia" w:cstheme="minorHAnsi"/>
          <w:bCs/>
          <w:sz w:val="24"/>
          <w:szCs w:val="24"/>
        </w:rPr>
      </w:pPr>
    </w:p>
    <w:p w14:paraId="12C181C8" w14:textId="77777777" w:rsidR="00641946" w:rsidRPr="009E1703" w:rsidRDefault="00641946" w:rsidP="00103809">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Admission of Students</w:t>
      </w:r>
    </w:p>
    <w:p w14:paraId="249C9652" w14:textId="77777777" w:rsidR="00641946" w:rsidRPr="009E1703" w:rsidRDefault="00641946" w:rsidP="00762B44">
      <w:pPr>
        <w:spacing w:after="0" w:line="240" w:lineRule="auto"/>
        <w:jc w:val="both"/>
        <w:rPr>
          <w:rFonts w:eastAsiaTheme="minorEastAsia" w:cstheme="minorHAnsi"/>
          <w:sz w:val="24"/>
          <w:szCs w:val="24"/>
        </w:rPr>
      </w:pPr>
    </w:p>
    <w:p w14:paraId="263F9844" w14:textId="77777777" w:rsidR="00641946" w:rsidRPr="009E1703" w:rsidRDefault="00641946" w:rsidP="00762B44">
      <w:pPr>
        <w:spacing w:after="0" w:line="240" w:lineRule="auto"/>
        <w:jc w:val="both"/>
        <w:rPr>
          <w:rFonts w:eastAsiaTheme="minorEastAsia" w:cstheme="minorHAnsi"/>
          <w:sz w:val="24"/>
          <w:szCs w:val="24"/>
        </w:rPr>
      </w:pPr>
      <w:r w:rsidRPr="009E1703">
        <w:rPr>
          <w:rFonts w:eastAsiaTheme="minorEastAsia" w:cstheme="minorHAnsi"/>
          <w:sz w:val="24"/>
          <w:szCs w:val="24"/>
        </w:rPr>
        <w:t>This school shall admit each student seeking admission except where –</w:t>
      </w:r>
    </w:p>
    <w:p w14:paraId="70C11F53" w14:textId="77777777" w:rsidR="00641946" w:rsidRPr="009E1703" w:rsidRDefault="00641946" w:rsidP="00762B44">
      <w:pPr>
        <w:spacing w:after="0" w:line="240" w:lineRule="auto"/>
        <w:jc w:val="both"/>
        <w:rPr>
          <w:rFonts w:eastAsiaTheme="minorEastAsia" w:cstheme="minorHAnsi"/>
          <w:sz w:val="24"/>
          <w:szCs w:val="24"/>
        </w:rPr>
      </w:pPr>
    </w:p>
    <w:p w14:paraId="3BDB9CF4" w14:textId="31494FD0" w:rsidR="005F777B" w:rsidRPr="009E1703" w:rsidRDefault="005F777B" w:rsidP="00BC2C03">
      <w:pPr>
        <w:numPr>
          <w:ilvl w:val="0"/>
          <w:numId w:val="23"/>
        </w:numPr>
        <w:autoSpaceDE w:val="0"/>
        <w:autoSpaceDN w:val="0"/>
        <w:adjustRightInd w:val="0"/>
        <w:spacing w:after="0" w:line="240" w:lineRule="auto"/>
        <w:contextualSpacing/>
        <w:rPr>
          <w:rFonts w:eastAsiaTheme="minorEastAsia" w:cstheme="minorHAnsi"/>
          <w:sz w:val="24"/>
          <w:szCs w:val="24"/>
        </w:rPr>
      </w:pPr>
      <w:r w:rsidRPr="009E1703">
        <w:rPr>
          <w:rFonts w:eastAsiaTheme="minorEastAsia" w:cstheme="minorHAnsi"/>
          <w:sz w:val="24"/>
          <w:szCs w:val="24"/>
        </w:rPr>
        <w:t xml:space="preserve">the school is oversubscribed (please see </w:t>
      </w:r>
      <w:r w:rsidRPr="002A4B99">
        <w:rPr>
          <w:rFonts w:eastAsiaTheme="minorEastAsia" w:cstheme="minorHAnsi"/>
          <w:sz w:val="24"/>
          <w:szCs w:val="24"/>
        </w:rPr>
        <w:t>sectio</w:t>
      </w:r>
      <w:r w:rsidR="00F10754" w:rsidRPr="002A4B99">
        <w:rPr>
          <w:rFonts w:eastAsiaTheme="minorEastAsia" w:cstheme="minorHAnsi"/>
          <w:sz w:val="24"/>
          <w:szCs w:val="24"/>
        </w:rPr>
        <w:t>n 6</w:t>
      </w:r>
      <w:r w:rsidRPr="009E1703">
        <w:rPr>
          <w:rFonts w:eastAsiaTheme="minorEastAsia" w:cstheme="minorHAnsi"/>
          <w:sz w:val="24"/>
          <w:szCs w:val="24"/>
        </w:rPr>
        <w:t xml:space="preserve"> below for further details)</w:t>
      </w:r>
    </w:p>
    <w:p w14:paraId="67564C0C" w14:textId="6C1DA83C" w:rsidR="00F232BB" w:rsidRPr="006E134A" w:rsidRDefault="00616C76" w:rsidP="00F232BB">
      <w:pPr>
        <w:pStyle w:val="ListParagraph"/>
        <w:numPr>
          <w:ilvl w:val="0"/>
          <w:numId w:val="23"/>
        </w:numPr>
        <w:autoSpaceDE w:val="0"/>
        <w:autoSpaceDN w:val="0"/>
        <w:adjustRightInd w:val="0"/>
        <w:spacing w:after="0" w:line="240" w:lineRule="auto"/>
        <w:rPr>
          <w:rFonts w:cstheme="minorHAnsi"/>
          <w:sz w:val="24"/>
          <w:szCs w:val="24"/>
        </w:rPr>
      </w:pPr>
      <w:r w:rsidRPr="009E1703">
        <w:rPr>
          <w:rFonts w:eastAsiaTheme="minorEastAsia" w:cstheme="minorHAnsi"/>
          <w:sz w:val="24"/>
          <w:szCs w:val="24"/>
        </w:rPr>
        <w:t>a</w:t>
      </w:r>
      <w:r w:rsidRPr="009E1703">
        <w:rPr>
          <w:rFonts w:cstheme="minorHAnsi"/>
          <w:sz w:val="24"/>
          <w:szCs w:val="24"/>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14:paraId="5465E104" w14:textId="77777777" w:rsidR="00E91200" w:rsidRPr="009E1703" w:rsidRDefault="00E91200" w:rsidP="00E91200">
      <w:pPr>
        <w:pStyle w:val="ListParagraph"/>
        <w:autoSpaceDE w:val="0"/>
        <w:autoSpaceDN w:val="0"/>
        <w:adjustRightInd w:val="0"/>
        <w:spacing w:after="0" w:line="240" w:lineRule="auto"/>
        <w:rPr>
          <w:rFonts w:cstheme="minorHAnsi"/>
          <w:sz w:val="24"/>
          <w:szCs w:val="24"/>
        </w:rPr>
      </w:pPr>
    </w:p>
    <w:p w14:paraId="7DA4AE5A" w14:textId="19AE8152" w:rsidR="009E1703" w:rsidRPr="002A4B99" w:rsidRDefault="002A4B99" w:rsidP="002A4B99">
      <w:pPr>
        <w:pStyle w:val="Heading2"/>
        <w:rPr>
          <w:rFonts w:asciiTheme="minorHAnsi" w:eastAsiaTheme="minorEastAsia" w:hAnsiTheme="minorHAnsi" w:cstheme="minorHAnsi"/>
          <w:color w:val="auto"/>
          <w:sz w:val="24"/>
          <w:szCs w:val="24"/>
        </w:rPr>
      </w:pPr>
      <w:bookmarkStart w:id="0" w:name="_Oversubscription_(this_section"/>
      <w:bookmarkStart w:id="1" w:name="_Ref31796116"/>
      <w:bookmarkEnd w:id="0"/>
      <w:r w:rsidRPr="002A4B99">
        <w:rPr>
          <w:rFonts w:asciiTheme="minorHAnsi" w:eastAsiaTheme="minorEastAsia" w:hAnsiTheme="minorHAnsi" w:cstheme="minorHAnsi"/>
          <w:color w:val="auto"/>
          <w:sz w:val="24"/>
          <w:szCs w:val="24"/>
        </w:rPr>
        <w:lastRenderedPageBreak/>
        <w:t>Scoil Eoin Naofa is a Catholic school and may refuse to admit as a student a person who is not of Catholic religion where it is proved that the refusal is essential to maintain the ethos of the school.</w:t>
      </w:r>
    </w:p>
    <w:p w14:paraId="374E66FC" w14:textId="77777777" w:rsidR="002A4B99" w:rsidRPr="002A4B99" w:rsidRDefault="002A4B99" w:rsidP="002A4B99"/>
    <w:p w14:paraId="31C1AF9A" w14:textId="77777777" w:rsidR="00EE4292" w:rsidRPr="009E1703" w:rsidRDefault="00EE4292" w:rsidP="009E1703">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Oversubscription</w:t>
      </w:r>
      <w:r w:rsidR="00AE7E94" w:rsidRPr="009E1703">
        <w:rPr>
          <w:rFonts w:asciiTheme="minorHAnsi" w:eastAsiaTheme="minorEastAsia" w:hAnsiTheme="minorHAnsi" w:cstheme="minorHAnsi"/>
          <w:b/>
          <w:color w:val="auto"/>
          <w:sz w:val="24"/>
          <w:szCs w:val="24"/>
        </w:rPr>
        <w:t xml:space="preserve"> </w:t>
      </w:r>
      <w:bookmarkEnd w:id="1"/>
    </w:p>
    <w:p w14:paraId="6E7A78FD" w14:textId="77777777" w:rsidR="00EE4292" w:rsidRPr="009E1703" w:rsidRDefault="00EE4292" w:rsidP="00EE4292">
      <w:pPr>
        <w:spacing w:after="0" w:line="240" w:lineRule="auto"/>
        <w:jc w:val="both"/>
        <w:rPr>
          <w:rFonts w:eastAsiaTheme="minorEastAsia" w:cstheme="minorHAnsi"/>
          <w:sz w:val="24"/>
          <w:szCs w:val="24"/>
        </w:rPr>
      </w:pPr>
    </w:p>
    <w:p w14:paraId="6B807E24" w14:textId="77777777" w:rsidR="00EE4292" w:rsidRPr="009E1703" w:rsidRDefault="00EE4292" w:rsidP="00E47AF1">
      <w:pPr>
        <w:contextualSpacing/>
        <w:rPr>
          <w:rFonts w:eastAsiaTheme="minorEastAsia" w:cstheme="minorHAnsi"/>
          <w:sz w:val="24"/>
          <w:szCs w:val="24"/>
        </w:rPr>
      </w:pPr>
      <w:r w:rsidRPr="009E1703">
        <w:rPr>
          <w:rFonts w:eastAsiaTheme="minorEastAsia" w:cstheme="minorHAnsi"/>
          <w:sz w:val="24"/>
          <w:szCs w:val="24"/>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14:paraId="3B740B36" w14:textId="77777777" w:rsidR="00EE4292" w:rsidRPr="009E1703" w:rsidRDefault="00EE4292" w:rsidP="00E47AF1">
      <w:pPr>
        <w:contextualSpacing/>
        <w:rPr>
          <w:rFonts w:eastAsiaTheme="minorEastAsia" w:cstheme="minorHAnsi"/>
          <w:sz w:val="24"/>
          <w:szCs w:val="24"/>
        </w:rPr>
      </w:pPr>
      <w:r w:rsidRPr="009E1703">
        <w:rPr>
          <w:rFonts w:eastAsiaTheme="minorEastAsia" w:cstheme="minorHAnsi"/>
          <w:sz w:val="24"/>
          <w:szCs w:val="24"/>
        </w:rPr>
        <w:t xml:space="preserve"> </w:t>
      </w:r>
    </w:p>
    <w:tbl>
      <w:tblPr>
        <w:tblStyle w:val="TableGrid0"/>
        <w:tblW w:w="0" w:type="auto"/>
        <w:shd w:val="clear" w:color="auto" w:fill="FFFFFF" w:themeFill="background1"/>
        <w:tblLook w:val="04A0" w:firstRow="1" w:lastRow="0" w:firstColumn="1" w:lastColumn="0" w:noHBand="0" w:noVBand="1"/>
      </w:tblPr>
      <w:tblGrid>
        <w:gridCol w:w="9016"/>
      </w:tblGrid>
      <w:tr w:rsidR="00EE4292" w:rsidRPr="009E1703" w14:paraId="420B637B" w14:textId="77777777" w:rsidTr="00AC34A0">
        <w:tc>
          <w:tcPr>
            <w:tcW w:w="9016" w:type="dxa"/>
            <w:shd w:val="clear" w:color="auto" w:fill="FFFFFF" w:themeFill="background1"/>
          </w:tcPr>
          <w:p w14:paraId="6DDEF241" w14:textId="5917CF55" w:rsidR="00C37649" w:rsidRPr="009E1703" w:rsidRDefault="00BD39CC" w:rsidP="00E0319E">
            <w:pPr>
              <w:pStyle w:val="ListParagraph"/>
              <w:numPr>
                <w:ilvl w:val="0"/>
                <w:numId w:val="31"/>
              </w:numPr>
              <w:rPr>
                <w:rFonts w:eastAsiaTheme="minorEastAsia" w:cstheme="minorHAnsi"/>
                <w:sz w:val="24"/>
                <w:szCs w:val="24"/>
              </w:rPr>
            </w:pPr>
            <w:r>
              <w:rPr>
                <w:rFonts w:eastAsiaTheme="minorEastAsia" w:cstheme="minorHAnsi"/>
                <w:sz w:val="24"/>
                <w:szCs w:val="24"/>
              </w:rPr>
              <w:t>Siblings of currently enrolled pupils</w:t>
            </w:r>
          </w:p>
          <w:p w14:paraId="1D008713" w14:textId="73266ECC" w:rsidR="00E0319E" w:rsidRPr="009E1703" w:rsidRDefault="00BD39CC" w:rsidP="00E0319E">
            <w:pPr>
              <w:pStyle w:val="ListParagraph"/>
              <w:numPr>
                <w:ilvl w:val="0"/>
                <w:numId w:val="31"/>
              </w:numPr>
              <w:rPr>
                <w:rFonts w:eastAsiaTheme="minorEastAsia" w:cstheme="minorHAnsi"/>
                <w:sz w:val="24"/>
                <w:szCs w:val="24"/>
              </w:rPr>
            </w:pPr>
            <w:r>
              <w:rPr>
                <w:rFonts w:eastAsiaTheme="minorEastAsia" w:cstheme="minorHAnsi"/>
                <w:sz w:val="24"/>
                <w:szCs w:val="24"/>
              </w:rPr>
              <w:t>Those permanently resident within the Catholic parish boundary</w:t>
            </w:r>
          </w:p>
          <w:p w14:paraId="384AA744" w14:textId="41A4381D" w:rsidR="0082262A" w:rsidRPr="009E1703" w:rsidRDefault="00BD39CC" w:rsidP="00E0319E">
            <w:pPr>
              <w:pStyle w:val="ListParagraph"/>
              <w:numPr>
                <w:ilvl w:val="0"/>
                <w:numId w:val="31"/>
              </w:numPr>
              <w:rPr>
                <w:rFonts w:eastAsiaTheme="minorEastAsia" w:cstheme="minorHAnsi"/>
                <w:sz w:val="24"/>
                <w:szCs w:val="24"/>
              </w:rPr>
            </w:pPr>
            <w:r>
              <w:rPr>
                <w:rFonts w:eastAsiaTheme="minorEastAsia" w:cstheme="minorHAnsi"/>
                <w:sz w:val="24"/>
                <w:szCs w:val="24"/>
              </w:rPr>
              <w:t>All remaining applicants</w:t>
            </w:r>
          </w:p>
          <w:p w14:paraId="42D6B5DB" w14:textId="4647E995" w:rsidR="0082262A" w:rsidRPr="00BD39CC" w:rsidRDefault="0082262A" w:rsidP="00BD39CC">
            <w:pPr>
              <w:pStyle w:val="ListParagraph"/>
              <w:rPr>
                <w:rFonts w:eastAsiaTheme="minorEastAsia" w:cstheme="minorHAnsi"/>
                <w:sz w:val="24"/>
                <w:szCs w:val="24"/>
              </w:rPr>
            </w:pPr>
          </w:p>
        </w:tc>
      </w:tr>
    </w:tbl>
    <w:p w14:paraId="49F4461E" w14:textId="77777777" w:rsidR="00EE4292" w:rsidRPr="009E1703" w:rsidRDefault="00EE4292" w:rsidP="00EE4292">
      <w:pPr>
        <w:spacing w:after="0" w:line="240" w:lineRule="auto"/>
        <w:contextualSpacing/>
        <w:jc w:val="both"/>
        <w:rPr>
          <w:rFonts w:eastAsiaTheme="minorEastAsia" w:cstheme="minorHAnsi"/>
          <w:sz w:val="24"/>
          <w:szCs w:val="24"/>
        </w:rPr>
      </w:pPr>
    </w:p>
    <w:p w14:paraId="3B32BDF9" w14:textId="77777777" w:rsidR="00EE4292" w:rsidRPr="009E1703" w:rsidRDefault="00EE4292" w:rsidP="00E47AF1">
      <w:pPr>
        <w:spacing w:after="0" w:line="240" w:lineRule="auto"/>
        <w:contextualSpacing/>
        <w:rPr>
          <w:rFonts w:eastAsiaTheme="minorEastAsia" w:cstheme="minorHAnsi"/>
          <w:sz w:val="24"/>
          <w:szCs w:val="24"/>
        </w:rPr>
      </w:pPr>
      <w:r w:rsidRPr="009E1703">
        <w:rPr>
          <w:rFonts w:eastAsiaTheme="minorEastAsia" w:cstheme="minorHAnsi"/>
          <w:sz w:val="24"/>
          <w:szCs w:val="24"/>
        </w:rPr>
        <w:t>In the event that there are two or more students tied for a place or places in any of the selection criteria categories above (the number of applicants exceeds the number of remaining places), the following arrangements will apply:</w:t>
      </w:r>
    </w:p>
    <w:p w14:paraId="24AEC177" w14:textId="77777777" w:rsidR="003201ED" w:rsidRPr="009E1703" w:rsidRDefault="003201ED" w:rsidP="003201ED">
      <w:pPr>
        <w:contextualSpacing/>
        <w:jc w:val="both"/>
        <w:rPr>
          <w:rFonts w:eastAsiaTheme="minorEastAsia" w:cstheme="minorHAnsi"/>
          <w:sz w:val="24"/>
          <w:szCs w:val="24"/>
        </w:rPr>
      </w:pPr>
    </w:p>
    <w:tbl>
      <w:tblPr>
        <w:tblStyle w:val="TableGrid0"/>
        <w:tblW w:w="0" w:type="auto"/>
        <w:shd w:val="clear" w:color="auto" w:fill="FFFFFF" w:themeFill="background1"/>
        <w:tblLook w:val="04A0" w:firstRow="1" w:lastRow="0" w:firstColumn="1" w:lastColumn="0" w:noHBand="0" w:noVBand="1"/>
      </w:tblPr>
      <w:tblGrid>
        <w:gridCol w:w="9016"/>
      </w:tblGrid>
      <w:tr w:rsidR="003201ED" w:rsidRPr="009E1703" w14:paraId="58E932F1" w14:textId="77777777" w:rsidTr="00E91200">
        <w:tc>
          <w:tcPr>
            <w:tcW w:w="9016" w:type="dxa"/>
            <w:shd w:val="clear" w:color="auto" w:fill="FFFFFF" w:themeFill="background1"/>
          </w:tcPr>
          <w:p w14:paraId="2D1F74F4" w14:textId="55D1B19B" w:rsidR="003201ED" w:rsidRDefault="003A73E3" w:rsidP="00D1724B">
            <w:pPr>
              <w:pStyle w:val="ListParagraph"/>
              <w:numPr>
                <w:ilvl w:val="0"/>
                <w:numId w:val="32"/>
              </w:numPr>
              <w:jc w:val="both"/>
              <w:rPr>
                <w:rFonts w:eastAsiaTheme="minorEastAsia" w:cstheme="minorHAnsi"/>
                <w:sz w:val="24"/>
                <w:szCs w:val="24"/>
              </w:rPr>
            </w:pPr>
            <w:r w:rsidRPr="00DE72F9">
              <w:rPr>
                <w:rFonts w:eastAsiaTheme="minorEastAsia" w:cstheme="minorHAnsi"/>
                <w:sz w:val="24"/>
                <w:szCs w:val="24"/>
              </w:rPr>
              <w:t>I</w:t>
            </w:r>
            <w:r w:rsidR="00D5182F" w:rsidRPr="00DE72F9">
              <w:rPr>
                <w:rFonts w:eastAsiaTheme="minorEastAsia" w:cstheme="minorHAnsi"/>
                <w:sz w:val="24"/>
                <w:szCs w:val="24"/>
              </w:rPr>
              <w:t xml:space="preserve">n </w:t>
            </w:r>
            <w:r w:rsidR="00D1724B">
              <w:rPr>
                <w:rFonts w:eastAsiaTheme="minorEastAsia" w:cstheme="minorHAnsi"/>
                <w:sz w:val="24"/>
                <w:szCs w:val="24"/>
              </w:rPr>
              <w:t>the case of an over subscription within one of the above categories</w:t>
            </w:r>
            <w:r w:rsidR="002A4B99">
              <w:rPr>
                <w:rFonts w:eastAsiaTheme="minorEastAsia" w:cstheme="minorHAnsi"/>
                <w:sz w:val="24"/>
                <w:szCs w:val="24"/>
              </w:rPr>
              <w:t>,</w:t>
            </w:r>
            <w:r w:rsidR="00D1724B">
              <w:rPr>
                <w:rFonts w:eastAsiaTheme="minorEastAsia" w:cstheme="minorHAnsi"/>
                <w:sz w:val="24"/>
                <w:szCs w:val="24"/>
              </w:rPr>
              <w:t xml:space="preserve"> places will be allocated beginning with the eldest in descending order of age until all remaining places have been allocated.</w:t>
            </w:r>
          </w:p>
          <w:p w14:paraId="35C4C5E8" w14:textId="00FC32E9" w:rsidR="001B2A63" w:rsidRPr="00D1724B" w:rsidRDefault="001B2A63" w:rsidP="00D1724B">
            <w:pPr>
              <w:pStyle w:val="ListParagraph"/>
              <w:numPr>
                <w:ilvl w:val="0"/>
                <w:numId w:val="32"/>
              </w:numPr>
              <w:jc w:val="both"/>
              <w:rPr>
                <w:rFonts w:eastAsiaTheme="minorEastAsia" w:cstheme="minorHAnsi"/>
                <w:sz w:val="24"/>
                <w:szCs w:val="24"/>
              </w:rPr>
            </w:pPr>
            <w:r>
              <w:rPr>
                <w:rFonts w:eastAsiaTheme="minorEastAsia" w:cstheme="minorHAnsi"/>
                <w:sz w:val="24"/>
                <w:szCs w:val="24"/>
              </w:rPr>
              <w:t xml:space="preserve">Where two candidates tie for the last remaining place (by virtue of the same date of birth) eg time of birth as listed on the birth certificate or an independently supervised lottery will be </w:t>
            </w:r>
            <w:r w:rsidR="003251B0">
              <w:rPr>
                <w:rFonts w:eastAsiaTheme="minorEastAsia" w:cstheme="minorHAnsi"/>
                <w:sz w:val="24"/>
                <w:szCs w:val="24"/>
                <w:lang w:val="en-GB"/>
              </w:rPr>
              <w:t>used to determine the successful candidate.</w:t>
            </w:r>
          </w:p>
        </w:tc>
      </w:tr>
    </w:tbl>
    <w:p w14:paraId="05542358" w14:textId="77777777" w:rsidR="0099669A" w:rsidRDefault="0099669A" w:rsidP="0099669A">
      <w:pPr>
        <w:pStyle w:val="ListParagraph"/>
        <w:spacing w:after="0" w:line="240" w:lineRule="auto"/>
        <w:ind w:left="851"/>
        <w:jc w:val="both"/>
        <w:rPr>
          <w:rFonts w:eastAsiaTheme="minorEastAsia" w:cstheme="minorHAnsi"/>
          <w:b/>
          <w:color w:val="385623" w:themeColor="accent6" w:themeShade="80"/>
          <w:sz w:val="24"/>
          <w:szCs w:val="24"/>
        </w:rPr>
      </w:pPr>
    </w:p>
    <w:p w14:paraId="07DC87A4" w14:textId="77777777" w:rsidR="009E1703" w:rsidRPr="009E1703" w:rsidRDefault="009E1703" w:rsidP="0099669A">
      <w:pPr>
        <w:pStyle w:val="ListParagraph"/>
        <w:spacing w:after="0" w:line="240" w:lineRule="auto"/>
        <w:ind w:left="851"/>
        <w:jc w:val="both"/>
        <w:rPr>
          <w:rFonts w:eastAsiaTheme="minorEastAsia" w:cstheme="minorHAnsi"/>
          <w:b/>
          <w:color w:val="385623" w:themeColor="accent6" w:themeShade="80"/>
          <w:sz w:val="24"/>
          <w:szCs w:val="24"/>
        </w:rPr>
      </w:pPr>
    </w:p>
    <w:p w14:paraId="324C598C" w14:textId="77777777" w:rsidR="00BC2C03" w:rsidRPr="009E1703" w:rsidRDefault="004E5691" w:rsidP="00103809">
      <w:pPr>
        <w:pStyle w:val="Heading2"/>
        <w:numPr>
          <w:ilvl w:val="0"/>
          <w:numId w:val="29"/>
        </w:numPr>
        <w:rPr>
          <w:rFonts w:asciiTheme="minorHAnsi" w:eastAsiaTheme="minorEastAsia" w:hAnsiTheme="minorHAnsi" w:cstheme="minorHAnsi"/>
          <w:b/>
          <w:color w:val="385623" w:themeColor="accent6" w:themeShade="80"/>
          <w:sz w:val="24"/>
          <w:szCs w:val="24"/>
        </w:rPr>
      </w:pPr>
      <w:r w:rsidRPr="009E1703">
        <w:rPr>
          <w:rFonts w:asciiTheme="minorHAnsi" w:eastAsiaTheme="minorEastAsia" w:hAnsiTheme="minorHAnsi" w:cstheme="minorHAnsi"/>
          <w:b/>
          <w:color w:val="auto"/>
          <w:sz w:val="24"/>
          <w:szCs w:val="24"/>
        </w:rPr>
        <w:t xml:space="preserve">What will not be </w:t>
      </w:r>
      <w:r w:rsidR="00BC2C03" w:rsidRPr="009E1703">
        <w:rPr>
          <w:rFonts w:asciiTheme="minorHAnsi" w:eastAsiaTheme="minorEastAsia" w:hAnsiTheme="minorHAnsi" w:cstheme="minorHAnsi"/>
          <w:b/>
          <w:color w:val="auto"/>
          <w:sz w:val="24"/>
          <w:szCs w:val="24"/>
        </w:rPr>
        <w:t xml:space="preserve">considered </w:t>
      </w:r>
      <w:r w:rsidR="003D39A4" w:rsidRPr="009E1703">
        <w:rPr>
          <w:rFonts w:asciiTheme="minorHAnsi" w:eastAsiaTheme="minorEastAsia" w:hAnsiTheme="minorHAnsi" w:cstheme="minorHAnsi"/>
          <w:b/>
          <w:color w:val="auto"/>
          <w:sz w:val="24"/>
          <w:szCs w:val="24"/>
        </w:rPr>
        <w:t>or taken into account</w:t>
      </w:r>
    </w:p>
    <w:p w14:paraId="361427D3" w14:textId="77777777" w:rsidR="00BC2C03" w:rsidRPr="009E1703" w:rsidRDefault="00BC2C03" w:rsidP="00E47AF1">
      <w:pPr>
        <w:pStyle w:val="ListParagraph"/>
        <w:autoSpaceDE w:val="0"/>
        <w:autoSpaceDN w:val="0"/>
        <w:adjustRightInd w:val="0"/>
        <w:spacing w:after="0" w:line="240" w:lineRule="auto"/>
        <w:rPr>
          <w:rFonts w:eastAsiaTheme="minorEastAsia" w:cstheme="minorHAnsi"/>
          <w:sz w:val="24"/>
          <w:szCs w:val="24"/>
        </w:rPr>
      </w:pPr>
    </w:p>
    <w:p w14:paraId="3E48ACEF" w14:textId="77777777" w:rsidR="00BC2C03" w:rsidRPr="009E1703" w:rsidRDefault="00BC2C03" w:rsidP="00E47AF1">
      <w:pPr>
        <w:autoSpaceDE w:val="0"/>
        <w:autoSpaceDN w:val="0"/>
        <w:adjustRightInd w:val="0"/>
        <w:spacing w:after="0" w:line="240" w:lineRule="auto"/>
        <w:contextualSpacing/>
        <w:rPr>
          <w:rFonts w:eastAsiaTheme="minorEastAsia" w:cstheme="minorHAnsi"/>
          <w:sz w:val="24"/>
          <w:szCs w:val="24"/>
        </w:rPr>
      </w:pPr>
      <w:r w:rsidRPr="009E1703">
        <w:rPr>
          <w:rFonts w:eastAsiaTheme="minorEastAsia" w:cstheme="minorHAnsi"/>
          <w:sz w:val="24"/>
          <w:szCs w:val="24"/>
        </w:rPr>
        <w:t>In accordance with section 62(7</w:t>
      </w:r>
      <w:r w:rsidR="0054270B" w:rsidRPr="009E1703">
        <w:rPr>
          <w:rFonts w:eastAsiaTheme="minorEastAsia" w:cstheme="minorHAnsi"/>
          <w:sz w:val="24"/>
          <w:szCs w:val="24"/>
        </w:rPr>
        <w:t>) (</w:t>
      </w:r>
      <w:r w:rsidRPr="009E1703">
        <w:rPr>
          <w:rFonts w:eastAsiaTheme="minorEastAsia" w:cstheme="minorHAnsi"/>
          <w:sz w:val="24"/>
          <w:szCs w:val="24"/>
        </w:rPr>
        <w:t>e) of the Education Act, the school will not consider or take into account any of the following in deciding on applications for admission or when placing a student on a waiting list for admission to the school</w:t>
      </w:r>
      <w:r w:rsidR="004F4AA6" w:rsidRPr="009E1703">
        <w:rPr>
          <w:rFonts w:eastAsiaTheme="minorEastAsia" w:cstheme="minorHAnsi"/>
          <w:sz w:val="24"/>
          <w:szCs w:val="24"/>
        </w:rPr>
        <w:t>:</w:t>
      </w:r>
    </w:p>
    <w:p w14:paraId="051F1A27" w14:textId="77777777" w:rsidR="00AB7E10" w:rsidRPr="009E1703" w:rsidRDefault="00AB7E10" w:rsidP="00BC2C03">
      <w:pPr>
        <w:autoSpaceDE w:val="0"/>
        <w:autoSpaceDN w:val="0"/>
        <w:adjustRightInd w:val="0"/>
        <w:spacing w:after="0" w:line="240" w:lineRule="auto"/>
        <w:contextualSpacing/>
        <w:jc w:val="both"/>
        <w:rPr>
          <w:rFonts w:eastAsiaTheme="minorEastAsia" w:cstheme="minorHAnsi"/>
          <w:sz w:val="24"/>
          <w:szCs w:val="24"/>
        </w:rPr>
      </w:pPr>
    </w:p>
    <w:tbl>
      <w:tblPr>
        <w:tblStyle w:val="TableGrid0"/>
        <w:tblW w:w="0" w:type="auto"/>
        <w:shd w:val="clear" w:color="auto" w:fill="E7E6E6" w:themeFill="background2"/>
        <w:tblLook w:val="04A0" w:firstRow="1" w:lastRow="0" w:firstColumn="1" w:lastColumn="0" w:noHBand="0" w:noVBand="1"/>
      </w:tblPr>
      <w:tblGrid>
        <w:gridCol w:w="9016"/>
      </w:tblGrid>
      <w:tr w:rsidR="004E5691" w:rsidRPr="009E1703" w14:paraId="05801CE2" w14:textId="77777777" w:rsidTr="00AC34A0">
        <w:tc>
          <w:tcPr>
            <w:tcW w:w="9016" w:type="dxa"/>
            <w:shd w:val="clear" w:color="auto" w:fill="FFFFFF" w:themeFill="background1"/>
          </w:tcPr>
          <w:p w14:paraId="153B0F08" w14:textId="77777777" w:rsidR="00285D92" w:rsidRPr="009E1703" w:rsidRDefault="0088352A" w:rsidP="00E91200">
            <w:pPr>
              <w:pStyle w:val="ListParagraph"/>
              <w:numPr>
                <w:ilvl w:val="0"/>
                <w:numId w:val="48"/>
              </w:numPr>
              <w:autoSpaceDE w:val="0"/>
              <w:autoSpaceDN w:val="0"/>
              <w:adjustRightInd w:val="0"/>
              <w:rPr>
                <w:rFonts w:cstheme="minorHAnsi"/>
                <w:color w:val="C00000"/>
                <w:sz w:val="24"/>
                <w:szCs w:val="24"/>
              </w:rPr>
            </w:pPr>
            <w:r w:rsidRPr="009E1703">
              <w:rPr>
                <w:rFonts w:cstheme="minorHAnsi"/>
                <w:sz w:val="24"/>
                <w:szCs w:val="24"/>
              </w:rPr>
              <w:t>a student’s prior attendance at a pre-school or pre-scho</w:t>
            </w:r>
            <w:r w:rsidR="00D51242">
              <w:rPr>
                <w:rFonts w:cstheme="minorHAnsi"/>
                <w:sz w:val="24"/>
                <w:szCs w:val="24"/>
              </w:rPr>
              <w:t>ol service, including naíonraí;</w:t>
            </w:r>
          </w:p>
          <w:p w14:paraId="15BC569D" w14:textId="77777777" w:rsidR="0088352A" w:rsidRPr="009E1703" w:rsidRDefault="0088352A" w:rsidP="00E91200">
            <w:pPr>
              <w:pStyle w:val="ListParagraph"/>
              <w:numPr>
                <w:ilvl w:val="0"/>
                <w:numId w:val="48"/>
              </w:numPr>
              <w:autoSpaceDE w:val="0"/>
              <w:autoSpaceDN w:val="0"/>
              <w:adjustRightInd w:val="0"/>
              <w:rPr>
                <w:rFonts w:cstheme="minorHAnsi"/>
                <w:color w:val="FF0000"/>
                <w:sz w:val="24"/>
                <w:szCs w:val="24"/>
              </w:rPr>
            </w:pPr>
            <w:r w:rsidRPr="009E1703">
              <w:rPr>
                <w:rFonts w:cstheme="minorHAnsi"/>
                <w:sz w:val="24"/>
                <w:szCs w:val="24"/>
              </w:rPr>
              <w:t xml:space="preserve">the payment of fees or contributions (howsoever described) to the school; </w:t>
            </w:r>
          </w:p>
          <w:p w14:paraId="75537B0E" w14:textId="77777777" w:rsidR="0088352A" w:rsidRPr="009E1703" w:rsidRDefault="0088352A" w:rsidP="00E91200">
            <w:pPr>
              <w:pStyle w:val="ListParagraph"/>
              <w:numPr>
                <w:ilvl w:val="0"/>
                <w:numId w:val="48"/>
              </w:numPr>
              <w:autoSpaceDE w:val="0"/>
              <w:autoSpaceDN w:val="0"/>
              <w:adjustRightInd w:val="0"/>
              <w:rPr>
                <w:rFonts w:cstheme="minorHAnsi"/>
                <w:sz w:val="24"/>
                <w:szCs w:val="24"/>
              </w:rPr>
            </w:pPr>
            <w:r w:rsidRPr="009E1703">
              <w:rPr>
                <w:rFonts w:cstheme="minorHAnsi"/>
                <w:sz w:val="24"/>
                <w:szCs w:val="24"/>
              </w:rPr>
              <w:t>a student’s academic ability, skills or aptitude;</w:t>
            </w:r>
          </w:p>
          <w:p w14:paraId="1EA4C6DE" w14:textId="77777777" w:rsidR="0088352A" w:rsidRPr="009E1703" w:rsidRDefault="0088352A" w:rsidP="00E91200">
            <w:pPr>
              <w:pStyle w:val="ListParagraph"/>
              <w:numPr>
                <w:ilvl w:val="0"/>
                <w:numId w:val="48"/>
              </w:numPr>
              <w:autoSpaceDE w:val="0"/>
              <w:autoSpaceDN w:val="0"/>
              <w:adjustRightInd w:val="0"/>
              <w:rPr>
                <w:rFonts w:cstheme="minorHAnsi"/>
                <w:sz w:val="24"/>
                <w:szCs w:val="24"/>
              </w:rPr>
            </w:pPr>
            <w:r w:rsidRPr="009E1703">
              <w:rPr>
                <w:rFonts w:cstheme="minorHAnsi"/>
                <w:sz w:val="24"/>
                <w:szCs w:val="24"/>
              </w:rPr>
              <w:t>the occupation, financial status, academic ability, skills or aptitude of a student’s parents;</w:t>
            </w:r>
          </w:p>
          <w:p w14:paraId="326DF303" w14:textId="77777777" w:rsidR="0088352A" w:rsidRPr="009E1703" w:rsidRDefault="0088352A" w:rsidP="00E91200">
            <w:pPr>
              <w:pStyle w:val="ListParagraph"/>
              <w:numPr>
                <w:ilvl w:val="0"/>
                <w:numId w:val="48"/>
              </w:numPr>
              <w:autoSpaceDE w:val="0"/>
              <w:autoSpaceDN w:val="0"/>
              <w:adjustRightInd w:val="0"/>
              <w:rPr>
                <w:rFonts w:cstheme="minorHAnsi"/>
                <w:sz w:val="24"/>
                <w:szCs w:val="24"/>
              </w:rPr>
            </w:pPr>
            <w:r w:rsidRPr="009E1703">
              <w:rPr>
                <w:rFonts w:cstheme="minorHAnsi"/>
                <w:sz w:val="24"/>
                <w:szCs w:val="24"/>
              </w:rPr>
              <w:t xml:space="preserve">a requirement that a student, or his or her parents, attend an interview, open day or other meeting as a condition of admission; </w:t>
            </w:r>
          </w:p>
          <w:p w14:paraId="3F10950E" w14:textId="77777777" w:rsidR="0088352A" w:rsidRPr="009E1703" w:rsidRDefault="0088352A" w:rsidP="00E91200">
            <w:pPr>
              <w:pStyle w:val="ListParagraph"/>
              <w:numPr>
                <w:ilvl w:val="0"/>
                <w:numId w:val="48"/>
              </w:numPr>
              <w:autoSpaceDE w:val="0"/>
              <w:autoSpaceDN w:val="0"/>
              <w:adjustRightInd w:val="0"/>
              <w:rPr>
                <w:rFonts w:cstheme="minorHAnsi"/>
                <w:sz w:val="24"/>
                <w:szCs w:val="24"/>
              </w:rPr>
            </w:pPr>
            <w:r w:rsidRPr="009E1703">
              <w:rPr>
                <w:rFonts w:cstheme="minorHAnsi"/>
                <w:sz w:val="24"/>
                <w:szCs w:val="24"/>
              </w:rPr>
              <w:t>a student’s connection to the school by virtue of a member of his or her family attending or having previously attended the school;</w:t>
            </w:r>
            <w:r w:rsidR="009C4E62" w:rsidRPr="009E1703">
              <w:rPr>
                <w:rFonts w:cstheme="minorHAnsi"/>
                <w:sz w:val="24"/>
                <w:szCs w:val="24"/>
              </w:rPr>
              <w:t xml:space="preserve"> other than</w:t>
            </w:r>
            <w:r w:rsidRPr="009E1703">
              <w:rPr>
                <w:rFonts w:cstheme="minorHAnsi"/>
                <w:sz w:val="24"/>
                <w:szCs w:val="24"/>
              </w:rPr>
              <w:t xml:space="preserve"> siblings of a student attending </w:t>
            </w:r>
            <w:r w:rsidR="00D51242">
              <w:rPr>
                <w:rFonts w:cstheme="minorHAnsi"/>
                <w:sz w:val="24"/>
                <w:szCs w:val="24"/>
              </w:rPr>
              <w:t>the school;</w:t>
            </w:r>
          </w:p>
          <w:p w14:paraId="7A330131" w14:textId="77777777" w:rsidR="0088352A" w:rsidRPr="009E1703" w:rsidRDefault="0088352A" w:rsidP="00E91200">
            <w:pPr>
              <w:pStyle w:val="ListParagraph"/>
              <w:numPr>
                <w:ilvl w:val="0"/>
                <w:numId w:val="48"/>
              </w:numPr>
              <w:autoSpaceDE w:val="0"/>
              <w:autoSpaceDN w:val="0"/>
              <w:adjustRightInd w:val="0"/>
              <w:rPr>
                <w:rFonts w:cstheme="minorHAnsi"/>
                <w:sz w:val="24"/>
                <w:szCs w:val="24"/>
              </w:rPr>
            </w:pPr>
            <w:r w:rsidRPr="009E1703">
              <w:rPr>
                <w:rFonts w:cstheme="minorHAnsi"/>
                <w:sz w:val="24"/>
                <w:szCs w:val="24"/>
              </w:rPr>
              <w:t>the date and time on which an application for admiss</w:t>
            </w:r>
            <w:r w:rsidR="00D51242">
              <w:rPr>
                <w:rFonts w:cstheme="minorHAnsi"/>
                <w:sz w:val="24"/>
                <w:szCs w:val="24"/>
              </w:rPr>
              <w:t>ion was received by the school.</w:t>
            </w:r>
          </w:p>
          <w:p w14:paraId="11C19D1B" w14:textId="77777777" w:rsidR="0088352A" w:rsidRPr="009E1703" w:rsidRDefault="0088352A" w:rsidP="0088352A">
            <w:pPr>
              <w:autoSpaceDE w:val="0"/>
              <w:autoSpaceDN w:val="0"/>
              <w:adjustRightInd w:val="0"/>
              <w:rPr>
                <w:rFonts w:cstheme="minorHAnsi"/>
                <w:color w:val="FF0000"/>
                <w:sz w:val="24"/>
                <w:szCs w:val="24"/>
              </w:rPr>
            </w:pPr>
          </w:p>
          <w:p w14:paraId="4BB4C24A" w14:textId="77777777" w:rsidR="0088352A" w:rsidRPr="009E1703" w:rsidRDefault="0088352A" w:rsidP="0088352A">
            <w:pPr>
              <w:autoSpaceDE w:val="0"/>
              <w:autoSpaceDN w:val="0"/>
              <w:adjustRightInd w:val="0"/>
              <w:ind w:left="720"/>
              <w:rPr>
                <w:rFonts w:cstheme="minorHAnsi"/>
                <w:sz w:val="24"/>
                <w:szCs w:val="24"/>
              </w:rPr>
            </w:pPr>
            <w:r w:rsidRPr="009E1703">
              <w:rPr>
                <w:rFonts w:cstheme="minorHAnsi"/>
                <w:sz w:val="24"/>
                <w:szCs w:val="24"/>
              </w:rPr>
              <w:lastRenderedPageBreak/>
              <w:t>This is subject to the application being received at any time during the period specified for receiving applications set out in the annual admission notice of the school for the school year concerned.</w:t>
            </w:r>
          </w:p>
          <w:p w14:paraId="76D7BB5F" w14:textId="77777777" w:rsidR="00FB3597" w:rsidRDefault="0088352A" w:rsidP="006E134A">
            <w:pPr>
              <w:autoSpaceDE w:val="0"/>
              <w:autoSpaceDN w:val="0"/>
              <w:adjustRightInd w:val="0"/>
              <w:ind w:left="720"/>
              <w:rPr>
                <w:rFonts w:cstheme="minorHAnsi"/>
                <w:sz w:val="24"/>
                <w:szCs w:val="24"/>
              </w:rPr>
            </w:pPr>
            <w:r w:rsidRPr="009E1703">
              <w:rPr>
                <w:rFonts w:cstheme="minorHAnsi"/>
                <w:sz w:val="24"/>
                <w:szCs w:val="24"/>
              </w:rPr>
              <w:t>This is also subject to the school making offers based on existing waiting lists (up until 31</w:t>
            </w:r>
            <w:r w:rsidRPr="009E1703">
              <w:rPr>
                <w:rFonts w:cstheme="minorHAnsi"/>
                <w:sz w:val="24"/>
                <w:szCs w:val="24"/>
                <w:vertAlign w:val="superscript"/>
              </w:rPr>
              <w:t>st</w:t>
            </w:r>
            <w:r w:rsidRPr="009E1703">
              <w:rPr>
                <w:rFonts w:cstheme="minorHAnsi"/>
                <w:sz w:val="24"/>
                <w:szCs w:val="24"/>
              </w:rPr>
              <w:t xml:space="preserve"> January 2025 only). </w:t>
            </w:r>
          </w:p>
          <w:p w14:paraId="24199BF0" w14:textId="27B21B8D" w:rsidR="007B706C" w:rsidRPr="006E134A" w:rsidRDefault="007B706C" w:rsidP="006E134A">
            <w:pPr>
              <w:autoSpaceDE w:val="0"/>
              <w:autoSpaceDN w:val="0"/>
              <w:adjustRightInd w:val="0"/>
              <w:ind w:left="720"/>
              <w:rPr>
                <w:rFonts w:cstheme="minorHAnsi"/>
                <w:sz w:val="24"/>
                <w:szCs w:val="24"/>
              </w:rPr>
            </w:pPr>
          </w:p>
        </w:tc>
      </w:tr>
    </w:tbl>
    <w:p w14:paraId="2FBE7DF7" w14:textId="77777777" w:rsidR="00E91200" w:rsidRPr="009E1703" w:rsidRDefault="00E91200" w:rsidP="0099669A">
      <w:pPr>
        <w:pStyle w:val="ListParagraph"/>
        <w:spacing w:after="0" w:line="240" w:lineRule="auto"/>
        <w:ind w:left="851"/>
        <w:jc w:val="both"/>
        <w:rPr>
          <w:rFonts w:eastAsiaTheme="minorEastAsia" w:cstheme="minorHAnsi"/>
          <w:b/>
          <w:color w:val="385623" w:themeColor="accent6" w:themeShade="80"/>
          <w:sz w:val="24"/>
          <w:szCs w:val="24"/>
        </w:rPr>
      </w:pPr>
    </w:p>
    <w:p w14:paraId="39F32B39" w14:textId="77777777" w:rsidR="00406BE7" w:rsidRPr="009E1703" w:rsidRDefault="00406BE7" w:rsidP="00103809">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 xml:space="preserve">Decisions on applications </w:t>
      </w:r>
    </w:p>
    <w:p w14:paraId="40CDEFEA" w14:textId="77777777" w:rsidR="00406BE7" w:rsidRPr="009E1703" w:rsidRDefault="00406BE7" w:rsidP="00406BE7">
      <w:pPr>
        <w:pStyle w:val="ListParagraph"/>
        <w:spacing w:after="0" w:line="240" w:lineRule="auto"/>
        <w:jc w:val="both"/>
        <w:rPr>
          <w:rFonts w:eastAsiaTheme="minorEastAsia" w:cstheme="minorHAnsi"/>
          <w:b/>
          <w:sz w:val="24"/>
          <w:szCs w:val="24"/>
        </w:rPr>
      </w:pPr>
    </w:p>
    <w:p w14:paraId="3779C56A" w14:textId="222FEA0C" w:rsidR="00CD2B6C" w:rsidRPr="009E1703" w:rsidRDefault="00406BE7" w:rsidP="00E47AF1">
      <w:pPr>
        <w:spacing w:after="0" w:line="240" w:lineRule="auto"/>
        <w:rPr>
          <w:rFonts w:eastAsiaTheme="minorEastAsia" w:cstheme="minorHAnsi"/>
          <w:sz w:val="24"/>
          <w:szCs w:val="24"/>
        </w:rPr>
      </w:pPr>
      <w:r w:rsidRPr="009E1703">
        <w:rPr>
          <w:rFonts w:eastAsiaTheme="minorEastAsia" w:cstheme="minorHAnsi"/>
          <w:sz w:val="24"/>
          <w:szCs w:val="24"/>
        </w:rPr>
        <w:t>All decisions on applicat</w:t>
      </w:r>
      <w:r w:rsidR="00CD2B6C" w:rsidRPr="009E1703">
        <w:rPr>
          <w:rFonts w:eastAsiaTheme="minorEastAsia" w:cstheme="minorHAnsi"/>
          <w:sz w:val="24"/>
          <w:szCs w:val="24"/>
        </w:rPr>
        <w:t xml:space="preserve">ions for admission </w:t>
      </w:r>
      <w:r w:rsidR="00874D4C" w:rsidRPr="009E1703">
        <w:rPr>
          <w:rFonts w:eastAsiaTheme="minorEastAsia" w:cstheme="minorHAnsi"/>
          <w:sz w:val="24"/>
          <w:szCs w:val="24"/>
        </w:rPr>
        <w:t xml:space="preserve">to </w:t>
      </w:r>
      <w:r w:rsidR="00561B22">
        <w:rPr>
          <w:rFonts w:eastAsiaTheme="minorEastAsia" w:cstheme="minorHAnsi"/>
          <w:sz w:val="24"/>
          <w:szCs w:val="24"/>
        </w:rPr>
        <w:t>Scoil Eoin Naofa</w:t>
      </w:r>
      <w:r w:rsidR="00710924" w:rsidRPr="009E1703">
        <w:rPr>
          <w:rFonts w:eastAsiaTheme="minorEastAsia" w:cstheme="minorHAnsi"/>
          <w:sz w:val="24"/>
          <w:szCs w:val="24"/>
        </w:rPr>
        <w:t xml:space="preserve"> </w:t>
      </w:r>
      <w:r w:rsidR="00AE7E94" w:rsidRPr="009E1703">
        <w:rPr>
          <w:rFonts w:eastAsiaTheme="minorEastAsia" w:cstheme="minorHAnsi"/>
          <w:sz w:val="24"/>
          <w:szCs w:val="24"/>
        </w:rPr>
        <w:t>will be</w:t>
      </w:r>
      <w:r w:rsidR="00CD2B6C" w:rsidRPr="009E1703">
        <w:rPr>
          <w:rFonts w:eastAsiaTheme="minorEastAsia" w:cstheme="minorHAnsi"/>
          <w:sz w:val="24"/>
          <w:szCs w:val="24"/>
        </w:rPr>
        <w:t xml:space="preserve"> based on the following:</w:t>
      </w:r>
    </w:p>
    <w:p w14:paraId="55975271" w14:textId="77777777" w:rsidR="00212DB7" w:rsidRPr="009E1703" w:rsidRDefault="00212DB7" w:rsidP="00E47AF1">
      <w:pPr>
        <w:pStyle w:val="ListParagraph"/>
        <w:numPr>
          <w:ilvl w:val="0"/>
          <w:numId w:val="25"/>
        </w:numPr>
        <w:spacing w:after="0" w:line="240" w:lineRule="auto"/>
        <w:ind w:left="426"/>
        <w:rPr>
          <w:rFonts w:eastAsiaTheme="minorEastAsia" w:cstheme="minorHAnsi"/>
          <w:b/>
          <w:sz w:val="24"/>
          <w:szCs w:val="24"/>
        </w:rPr>
      </w:pPr>
      <w:r w:rsidRPr="009E1703">
        <w:rPr>
          <w:rFonts w:eastAsiaTheme="minorEastAsia" w:cstheme="minorHAnsi"/>
          <w:sz w:val="24"/>
          <w:szCs w:val="24"/>
        </w:rPr>
        <w:t>O</w:t>
      </w:r>
      <w:r w:rsidR="007E7E26" w:rsidRPr="009E1703">
        <w:rPr>
          <w:rFonts w:eastAsiaTheme="minorEastAsia" w:cstheme="minorHAnsi"/>
          <w:sz w:val="24"/>
          <w:szCs w:val="24"/>
        </w:rPr>
        <w:t>ur</w:t>
      </w:r>
      <w:r w:rsidRPr="009E1703">
        <w:rPr>
          <w:rFonts w:eastAsiaTheme="minorEastAsia" w:cstheme="minorHAnsi"/>
          <w:sz w:val="24"/>
          <w:szCs w:val="24"/>
        </w:rPr>
        <w:t xml:space="preserve"> school’s admission policy</w:t>
      </w:r>
    </w:p>
    <w:p w14:paraId="29429836" w14:textId="77777777" w:rsidR="00CD2B6C" w:rsidRPr="009E1703" w:rsidRDefault="00212DB7" w:rsidP="00E47AF1">
      <w:pPr>
        <w:pStyle w:val="ListParagraph"/>
        <w:numPr>
          <w:ilvl w:val="0"/>
          <w:numId w:val="25"/>
        </w:numPr>
        <w:spacing w:after="0" w:line="240" w:lineRule="auto"/>
        <w:ind w:left="426"/>
        <w:rPr>
          <w:rFonts w:eastAsiaTheme="minorEastAsia" w:cstheme="minorHAnsi"/>
          <w:b/>
          <w:sz w:val="24"/>
          <w:szCs w:val="24"/>
        </w:rPr>
      </w:pPr>
      <w:r w:rsidRPr="009E1703">
        <w:rPr>
          <w:rFonts w:eastAsiaTheme="minorEastAsia" w:cstheme="minorHAnsi"/>
          <w:sz w:val="24"/>
          <w:szCs w:val="24"/>
        </w:rPr>
        <w:t>T</w:t>
      </w:r>
      <w:r w:rsidR="00CD2B6C" w:rsidRPr="009E1703">
        <w:rPr>
          <w:rFonts w:eastAsiaTheme="minorEastAsia" w:cstheme="minorHAnsi"/>
          <w:sz w:val="24"/>
          <w:szCs w:val="24"/>
        </w:rPr>
        <w:t>he school’s annual admission notice</w:t>
      </w:r>
      <w:r w:rsidRPr="009E1703">
        <w:rPr>
          <w:rFonts w:eastAsiaTheme="minorEastAsia" w:cstheme="minorHAnsi"/>
          <w:sz w:val="24"/>
          <w:szCs w:val="24"/>
        </w:rPr>
        <w:t xml:space="preserve"> (where applicable)</w:t>
      </w:r>
    </w:p>
    <w:p w14:paraId="7AD61D51" w14:textId="77777777" w:rsidR="00D932F9" w:rsidRPr="009E1703" w:rsidRDefault="00CD2B6C" w:rsidP="00E47AF1">
      <w:pPr>
        <w:pStyle w:val="ListParagraph"/>
        <w:numPr>
          <w:ilvl w:val="0"/>
          <w:numId w:val="25"/>
        </w:numPr>
        <w:spacing w:after="0" w:line="240" w:lineRule="auto"/>
        <w:ind w:left="426"/>
        <w:rPr>
          <w:rFonts w:eastAsiaTheme="minorEastAsia" w:cstheme="minorHAnsi"/>
          <w:b/>
          <w:sz w:val="24"/>
          <w:szCs w:val="24"/>
        </w:rPr>
      </w:pPr>
      <w:r w:rsidRPr="009E1703">
        <w:rPr>
          <w:rFonts w:eastAsiaTheme="minorEastAsia" w:cstheme="minorHAnsi"/>
          <w:sz w:val="24"/>
          <w:szCs w:val="24"/>
        </w:rPr>
        <w:t>The</w:t>
      </w:r>
      <w:r w:rsidR="00406BE7" w:rsidRPr="009E1703">
        <w:rPr>
          <w:rFonts w:eastAsiaTheme="minorEastAsia" w:cstheme="minorHAnsi"/>
          <w:sz w:val="24"/>
          <w:szCs w:val="24"/>
        </w:rPr>
        <w:t xml:space="preserve"> information</w:t>
      </w:r>
      <w:r w:rsidR="00ED1621" w:rsidRPr="009E1703">
        <w:rPr>
          <w:rFonts w:eastAsiaTheme="minorEastAsia" w:cstheme="minorHAnsi"/>
          <w:color w:val="0070C0"/>
          <w:sz w:val="24"/>
          <w:szCs w:val="24"/>
        </w:rPr>
        <w:t xml:space="preserve"> </w:t>
      </w:r>
      <w:r w:rsidRPr="009E1703">
        <w:rPr>
          <w:rFonts w:eastAsiaTheme="minorEastAsia" w:cstheme="minorHAnsi"/>
          <w:sz w:val="24"/>
          <w:szCs w:val="24"/>
        </w:rPr>
        <w:t xml:space="preserve">provided by the applicant in the </w:t>
      </w:r>
      <w:r w:rsidR="007E7E26" w:rsidRPr="009E1703">
        <w:rPr>
          <w:rFonts w:eastAsiaTheme="minorEastAsia" w:cstheme="minorHAnsi"/>
          <w:sz w:val="24"/>
          <w:szCs w:val="24"/>
        </w:rPr>
        <w:t xml:space="preserve">school’s official </w:t>
      </w:r>
      <w:r w:rsidRPr="009E1703">
        <w:rPr>
          <w:rFonts w:eastAsiaTheme="minorEastAsia" w:cstheme="minorHAnsi"/>
          <w:sz w:val="24"/>
          <w:szCs w:val="24"/>
        </w:rPr>
        <w:t xml:space="preserve">application form received during the period specified in </w:t>
      </w:r>
      <w:r w:rsidR="007E7E26" w:rsidRPr="009E1703">
        <w:rPr>
          <w:rFonts w:eastAsiaTheme="minorEastAsia" w:cstheme="minorHAnsi"/>
          <w:sz w:val="24"/>
          <w:szCs w:val="24"/>
        </w:rPr>
        <w:t>our</w:t>
      </w:r>
      <w:r w:rsidRPr="009E1703">
        <w:rPr>
          <w:rFonts w:eastAsiaTheme="minorEastAsia" w:cstheme="minorHAnsi"/>
          <w:sz w:val="24"/>
          <w:szCs w:val="24"/>
        </w:rPr>
        <w:t xml:space="preserve"> annual admission notice for receiving appl</w:t>
      </w:r>
      <w:r w:rsidR="00212DB7" w:rsidRPr="009E1703">
        <w:rPr>
          <w:rFonts w:eastAsiaTheme="minorEastAsia" w:cstheme="minorHAnsi"/>
          <w:sz w:val="24"/>
          <w:szCs w:val="24"/>
        </w:rPr>
        <w:t>ications</w:t>
      </w:r>
    </w:p>
    <w:p w14:paraId="032F9421" w14:textId="77777777" w:rsidR="00D3482E" w:rsidRPr="009E1703" w:rsidRDefault="00D3482E" w:rsidP="00E47AF1">
      <w:pPr>
        <w:pStyle w:val="ListParagraph"/>
        <w:spacing w:after="0" w:line="240" w:lineRule="auto"/>
        <w:ind w:left="426"/>
        <w:rPr>
          <w:rFonts w:eastAsiaTheme="minorEastAsia" w:cstheme="minorHAnsi"/>
          <w:sz w:val="24"/>
          <w:szCs w:val="24"/>
        </w:rPr>
      </w:pPr>
    </w:p>
    <w:p w14:paraId="53527873" w14:textId="04AF3FB9" w:rsidR="00A944A9" w:rsidRPr="007B706C" w:rsidRDefault="00D3482E" w:rsidP="007B706C">
      <w:pPr>
        <w:spacing w:after="0" w:line="240" w:lineRule="auto"/>
        <w:rPr>
          <w:rFonts w:eastAsiaTheme="minorEastAsia" w:cstheme="minorHAnsi"/>
          <w:sz w:val="24"/>
          <w:szCs w:val="24"/>
        </w:rPr>
      </w:pPr>
      <w:r w:rsidRPr="007B706C">
        <w:rPr>
          <w:rFonts w:eastAsiaTheme="minorEastAsia" w:cstheme="minorHAnsi"/>
          <w:sz w:val="24"/>
          <w:szCs w:val="24"/>
        </w:rPr>
        <w:t>(</w:t>
      </w:r>
      <w:r w:rsidR="007E7E26" w:rsidRPr="007B706C">
        <w:rPr>
          <w:rFonts w:eastAsiaTheme="minorEastAsia" w:cstheme="minorHAnsi"/>
          <w:sz w:val="24"/>
          <w:szCs w:val="24"/>
        </w:rPr>
        <w:t>Please see sectio</w:t>
      </w:r>
      <w:r w:rsidR="00F10754" w:rsidRPr="007B706C">
        <w:rPr>
          <w:rFonts w:eastAsiaTheme="minorEastAsia" w:cstheme="minorHAnsi"/>
          <w:sz w:val="24"/>
          <w:szCs w:val="24"/>
        </w:rPr>
        <w:t>n 1</w:t>
      </w:r>
      <w:r w:rsidR="003E70AB" w:rsidRPr="007B706C">
        <w:rPr>
          <w:rStyle w:val="Hyperlink"/>
          <w:rFonts w:eastAsiaTheme="minorEastAsia" w:cstheme="minorHAnsi"/>
          <w:color w:val="auto"/>
          <w:sz w:val="24"/>
          <w:szCs w:val="24"/>
          <w:u w:val="none"/>
        </w:rPr>
        <w:t>4</w:t>
      </w:r>
      <w:r w:rsidR="007E7E26" w:rsidRPr="007B706C">
        <w:rPr>
          <w:rFonts w:eastAsiaTheme="minorEastAsia" w:cstheme="minorHAnsi"/>
          <w:sz w:val="24"/>
          <w:szCs w:val="24"/>
        </w:rPr>
        <w:t xml:space="preserve"> below in</w:t>
      </w:r>
      <w:r w:rsidR="00874D4C" w:rsidRPr="007B706C">
        <w:rPr>
          <w:rFonts w:eastAsiaTheme="minorEastAsia" w:cstheme="minorHAnsi"/>
          <w:sz w:val="24"/>
          <w:szCs w:val="24"/>
        </w:rPr>
        <w:t xml:space="preserve"> relation to applications </w:t>
      </w:r>
      <w:r w:rsidR="007E7E26" w:rsidRPr="007B706C">
        <w:rPr>
          <w:rFonts w:eastAsiaTheme="minorEastAsia" w:cstheme="minorHAnsi"/>
          <w:sz w:val="24"/>
          <w:szCs w:val="24"/>
        </w:rPr>
        <w:t>received outside of th</w:t>
      </w:r>
      <w:r w:rsidRPr="007B706C">
        <w:rPr>
          <w:rFonts w:eastAsiaTheme="minorEastAsia" w:cstheme="minorHAnsi"/>
          <w:sz w:val="24"/>
          <w:szCs w:val="24"/>
        </w:rPr>
        <w:t>e admissions</w:t>
      </w:r>
      <w:r w:rsidR="007E7E26" w:rsidRPr="007B706C">
        <w:rPr>
          <w:rFonts w:eastAsiaTheme="minorEastAsia" w:cstheme="minorHAnsi"/>
          <w:sz w:val="24"/>
          <w:szCs w:val="24"/>
        </w:rPr>
        <w:t xml:space="preserve"> period and sectio</w:t>
      </w:r>
      <w:r w:rsidR="00883B35" w:rsidRPr="007B706C">
        <w:rPr>
          <w:rFonts w:eastAsiaTheme="minorEastAsia" w:cstheme="minorHAnsi"/>
          <w:sz w:val="24"/>
          <w:szCs w:val="24"/>
        </w:rPr>
        <w:t xml:space="preserve">n </w:t>
      </w:r>
      <w:r w:rsidR="007B706C" w:rsidRPr="007B706C">
        <w:rPr>
          <w:rFonts w:eastAsiaTheme="minorEastAsia" w:cstheme="minorHAnsi"/>
          <w:sz w:val="24"/>
          <w:szCs w:val="24"/>
        </w:rPr>
        <w:t>15 below</w:t>
      </w:r>
      <w:r w:rsidR="007E7E26" w:rsidRPr="007B706C">
        <w:rPr>
          <w:rFonts w:eastAsiaTheme="minorEastAsia" w:cstheme="minorHAnsi"/>
          <w:sz w:val="24"/>
          <w:szCs w:val="24"/>
        </w:rPr>
        <w:t xml:space="preserve"> in relation to applications for places in years other than the intake </w:t>
      </w:r>
      <w:r w:rsidRPr="007B706C">
        <w:rPr>
          <w:rFonts w:eastAsiaTheme="minorEastAsia" w:cstheme="minorHAnsi"/>
          <w:sz w:val="24"/>
          <w:szCs w:val="24"/>
        </w:rPr>
        <w:t>group.)</w:t>
      </w:r>
    </w:p>
    <w:p w14:paraId="1DE3B20B" w14:textId="77777777" w:rsidR="007E7E26" w:rsidRPr="009E1703" w:rsidRDefault="007E7E26" w:rsidP="00E47AF1">
      <w:pPr>
        <w:pStyle w:val="ListParagraph"/>
        <w:spacing w:after="0" w:line="240" w:lineRule="auto"/>
        <w:ind w:left="426"/>
        <w:rPr>
          <w:rFonts w:eastAsiaTheme="minorEastAsia" w:cstheme="minorHAnsi"/>
          <w:sz w:val="24"/>
          <w:szCs w:val="24"/>
        </w:rPr>
      </w:pPr>
    </w:p>
    <w:p w14:paraId="43320771" w14:textId="77777777" w:rsidR="00406BE7" w:rsidRPr="009E1703" w:rsidRDefault="00406BE7" w:rsidP="00E47AF1">
      <w:pPr>
        <w:spacing w:after="0" w:line="240" w:lineRule="auto"/>
        <w:rPr>
          <w:rFonts w:eastAsiaTheme="minorEastAsia" w:cstheme="minorHAnsi"/>
          <w:sz w:val="24"/>
          <w:szCs w:val="24"/>
        </w:rPr>
      </w:pPr>
      <w:r w:rsidRPr="009E1703">
        <w:rPr>
          <w:rFonts w:eastAsiaTheme="minorEastAsia" w:cstheme="minorHAnsi"/>
          <w:sz w:val="24"/>
          <w:szCs w:val="24"/>
        </w:rPr>
        <w:t xml:space="preserve">Selection criteria </w:t>
      </w:r>
      <w:r w:rsidR="00ED1621" w:rsidRPr="009E1703">
        <w:rPr>
          <w:rFonts w:eastAsiaTheme="minorEastAsia" w:cstheme="minorHAnsi"/>
          <w:sz w:val="24"/>
          <w:szCs w:val="24"/>
        </w:rPr>
        <w:t xml:space="preserve">that are </w:t>
      </w:r>
      <w:r w:rsidRPr="009E1703">
        <w:rPr>
          <w:rFonts w:eastAsiaTheme="minorEastAsia" w:cstheme="minorHAnsi"/>
          <w:sz w:val="24"/>
          <w:szCs w:val="24"/>
        </w:rPr>
        <w:t>not included in our school admission policy will not be used to make a decision on an application for a place in our school.</w:t>
      </w:r>
    </w:p>
    <w:p w14:paraId="715463C6" w14:textId="77777777" w:rsidR="005E4A3E" w:rsidRDefault="005E4A3E" w:rsidP="00E47AF1">
      <w:pPr>
        <w:spacing w:after="0" w:line="240" w:lineRule="auto"/>
        <w:rPr>
          <w:rFonts w:eastAsiaTheme="minorEastAsia" w:cstheme="minorHAnsi"/>
          <w:b/>
          <w:sz w:val="24"/>
          <w:szCs w:val="24"/>
        </w:rPr>
      </w:pPr>
    </w:p>
    <w:p w14:paraId="4D848815" w14:textId="77777777" w:rsidR="009E1703" w:rsidRPr="009E1703" w:rsidRDefault="009E1703" w:rsidP="00E47AF1">
      <w:pPr>
        <w:spacing w:after="0" w:line="240" w:lineRule="auto"/>
        <w:rPr>
          <w:rFonts w:eastAsiaTheme="minorEastAsia" w:cstheme="minorHAnsi"/>
          <w:b/>
          <w:sz w:val="24"/>
          <w:szCs w:val="24"/>
        </w:rPr>
      </w:pPr>
    </w:p>
    <w:p w14:paraId="70656FDB" w14:textId="77777777" w:rsidR="00406BE7" w:rsidRPr="009E1703" w:rsidRDefault="00406BE7" w:rsidP="00F10754">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Notifying applicants of decisions</w:t>
      </w:r>
    </w:p>
    <w:p w14:paraId="7E8129C7" w14:textId="77777777" w:rsidR="00406BE7" w:rsidRPr="009E1703" w:rsidRDefault="00406BE7" w:rsidP="00406BE7">
      <w:pPr>
        <w:autoSpaceDE w:val="0"/>
        <w:autoSpaceDN w:val="0"/>
        <w:adjustRightInd w:val="0"/>
        <w:spacing w:after="0" w:line="240" w:lineRule="auto"/>
        <w:contextualSpacing/>
        <w:jc w:val="both"/>
        <w:rPr>
          <w:rFonts w:eastAsiaTheme="minorEastAsia" w:cstheme="minorHAnsi"/>
          <w:color w:val="385623" w:themeColor="accent6" w:themeShade="80"/>
          <w:sz w:val="24"/>
          <w:szCs w:val="24"/>
        </w:rPr>
      </w:pPr>
    </w:p>
    <w:p w14:paraId="3C2CB5FF" w14:textId="77777777" w:rsidR="00406BE7" w:rsidRPr="009E1703" w:rsidRDefault="00406BE7" w:rsidP="00E47AF1">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 xml:space="preserve">Applicants will be informed </w:t>
      </w:r>
      <w:r w:rsidR="00ED1621" w:rsidRPr="009E1703">
        <w:rPr>
          <w:rFonts w:eastAsiaTheme="minorEastAsia" w:cstheme="minorHAnsi"/>
          <w:sz w:val="24"/>
          <w:szCs w:val="24"/>
        </w:rPr>
        <w:t xml:space="preserve">in writing </w:t>
      </w:r>
      <w:r w:rsidRPr="009E1703">
        <w:rPr>
          <w:rFonts w:eastAsiaTheme="minorEastAsia" w:cstheme="minorHAnsi"/>
          <w:sz w:val="24"/>
          <w:szCs w:val="24"/>
        </w:rPr>
        <w:t xml:space="preserve">as to the decision of the school, </w:t>
      </w:r>
      <w:r w:rsidR="00ED1621" w:rsidRPr="009E1703">
        <w:rPr>
          <w:rFonts w:eastAsiaTheme="minorEastAsia" w:cstheme="minorHAnsi"/>
          <w:sz w:val="24"/>
          <w:szCs w:val="24"/>
        </w:rPr>
        <w:t>within the timeline</w:t>
      </w:r>
      <w:r w:rsidRPr="009E1703">
        <w:rPr>
          <w:rFonts w:eastAsiaTheme="minorEastAsia" w:cstheme="minorHAnsi"/>
          <w:sz w:val="24"/>
          <w:szCs w:val="24"/>
        </w:rPr>
        <w:t xml:space="preserve"> outlined in the annual admissions notice. </w:t>
      </w:r>
    </w:p>
    <w:p w14:paraId="1A4ED779" w14:textId="77777777" w:rsidR="00406BE7" w:rsidRPr="009E1703" w:rsidRDefault="00406BE7" w:rsidP="00E47AF1">
      <w:pPr>
        <w:autoSpaceDE w:val="0"/>
        <w:autoSpaceDN w:val="0"/>
        <w:adjustRightInd w:val="0"/>
        <w:spacing w:after="0" w:line="240" w:lineRule="auto"/>
        <w:rPr>
          <w:rFonts w:eastAsiaTheme="minorEastAsia" w:cstheme="minorHAnsi"/>
          <w:sz w:val="24"/>
          <w:szCs w:val="24"/>
        </w:rPr>
      </w:pPr>
    </w:p>
    <w:p w14:paraId="5DACFCA5" w14:textId="77777777" w:rsidR="00406BE7" w:rsidRPr="009E1703" w:rsidRDefault="00406BE7" w:rsidP="00E47AF1">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If a student is not offered a place in our school, the reasons why they were not offered a place will be communicated in writing</w:t>
      </w:r>
      <w:r w:rsidR="00ED1621" w:rsidRPr="009E1703">
        <w:rPr>
          <w:rFonts w:eastAsiaTheme="minorEastAsia" w:cstheme="minorHAnsi"/>
          <w:sz w:val="24"/>
          <w:szCs w:val="24"/>
        </w:rPr>
        <w:t xml:space="preserve"> to the applicant</w:t>
      </w:r>
      <w:r w:rsidRPr="009E1703">
        <w:rPr>
          <w:rFonts w:eastAsiaTheme="minorEastAsia" w:cstheme="minorHAnsi"/>
          <w:sz w:val="24"/>
          <w:szCs w:val="24"/>
        </w:rPr>
        <w:t>,</w:t>
      </w:r>
      <w:r w:rsidR="00ED1621" w:rsidRPr="009E1703">
        <w:rPr>
          <w:rFonts w:eastAsiaTheme="minorEastAsia" w:cstheme="minorHAnsi"/>
          <w:sz w:val="24"/>
          <w:szCs w:val="24"/>
        </w:rPr>
        <w:t xml:space="preserve"> including</w:t>
      </w:r>
      <w:r w:rsidR="00481B24" w:rsidRPr="009E1703">
        <w:rPr>
          <w:rFonts w:eastAsiaTheme="minorEastAsia" w:cstheme="minorHAnsi"/>
          <w:sz w:val="24"/>
          <w:szCs w:val="24"/>
        </w:rPr>
        <w:t xml:space="preserve">, where applicable, </w:t>
      </w:r>
      <w:r w:rsidR="00ED1621" w:rsidRPr="009E1703">
        <w:rPr>
          <w:rFonts w:eastAsiaTheme="minorEastAsia" w:cstheme="minorHAnsi"/>
          <w:sz w:val="24"/>
          <w:szCs w:val="24"/>
        </w:rPr>
        <w:t xml:space="preserve">details of </w:t>
      </w:r>
      <w:r w:rsidRPr="009E1703">
        <w:rPr>
          <w:rFonts w:eastAsiaTheme="minorEastAsia" w:cstheme="minorHAnsi"/>
          <w:sz w:val="24"/>
          <w:szCs w:val="24"/>
        </w:rPr>
        <w:t>the student</w:t>
      </w:r>
      <w:r w:rsidR="00ED1621" w:rsidRPr="009E1703">
        <w:rPr>
          <w:rFonts w:eastAsiaTheme="minorEastAsia" w:cstheme="minorHAnsi"/>
          <w:sz w:val="24"/>
          <w:szCs w:val="24"/>
        </w:rPr>
        <w:t>’</w:t>
      </w:r>
      <w:r w:rsidRPr="009E1703">
        <w:rPr>
          <w:rFonts w:eastAsiaTheme="minorEastAsia" w:cstheme="minorHAnsi"/>
          <w:sz w:val="24"/>
          <w:szCs w:val="24"/>
        </w:rPr>
        <w:t xml:space="preserve">s ranking against the selection criteria and </w:t>
      </w:r>
      <w:r w:rsidR="00ED1621" w:rsidRPr="009E1703">
        <w:rPr>
          <w:rFonts w:eastAsiaTheme="minorEastAsia" w:cstheme="minorHAnsi"/>
          <w:sz w:val="24"/>
          <w:szCs w:val="24"/>
        </w:rPr>
        <w:t>details of the student’s place</w:t>
      </w:r>
      <w:r w:rsidRPr="009E1703">
        <w:rPr>
          <w:rFonts w:eastAsiaTheme="minorEastAsia" w:cstheme="minorHAnsi"/>
          <w:sz w:val="24"/>
          <w:szCs w:val="24"/>
        </w:rPr>
        <w:t xml:space="preserve"> on the waiting list for the school y</w:t>
      </w:r>
      <w:r w:rsidR="00322FEE" w:rsidRPr="009E1703">
        <w:rPr>
          <w:rFonts w:eastAsiaTheme="minorEastAsia" w:cstheme="minorHAnsi"/>
          <w:sz w:val="24"/>
          <w:szCs w:val="24"/>
        </w:rPr>
        <w:t xml:space="preserve">ear concerned. </w:t>
      </w:r>
      <w:r w:rsidRPr="009E1703">
        <w:rPr>
          <w:rFonts w:eastAsiaTheme="minorEastAsia" w:cstheme="minorHAnsi"/>
          <w:sz w:val="24"/>
          <w:szCs w:val="24"/>
        </w:rPr>
        <w:t xml:space="preserve"> </w:t>
      </w:r>
    </w:p>
    <w:p w14:paraId="50652EEA" w14:textId="77777777" w:rsidR="00406BE7" w:rsidRPr="009E1703" w:rsidRDefault="00406BE7" w:rsidP="00E47AF1">
      <w:pPr>
        <w:autoSpaceDE w:val="0"/>
        <w:autoSpaceDN w:val="0"/>
        <w:adjustRightInd w:val="0"/>
        <w:spacing w:after="0" w:line="240" w:lineRule="auto"/>
        <w:contextualSpacing/>
        <w:rPr>
          <w:rFonts w:eastAsiaTheme="minorEastAsia" w:cstheme="minorHAnsi"/>
          <w:sz w:val="24"/>
          <w:szCs w:val="24"/>
        </w:rPr>
      </w:pPr>
    </w:p>
    <w:p w14:paraId="54C5B334" w14:textId="06A0F947" w:rsidR="00406BE7" w:rsidRPr="009E1703" w:rsidRDefault="00ED1621" w:rsidP="00E47AF1">
      <w:pPr>
        <w:autoSpaceDE w:val="0"/>
        <w:autoSpaceDN w:val="0"/>
        <w:adjustRightInd w:val="0"/>
        <w:spacing w:after="0" w:line="240" w:lineRule="auto"/>
        <w:contextualSpacing/>
        <w:rPr>
          <w:rFonts w:eastAsiaTheme="minorEastAsia" w:cstheme="minorHAnsi"/>
          <w:sz w:val="24"/>
          <w:szCs w:val="24"/>
        </w:rPr>
      </w:pPr>
      <w:r w:rsidRPr="009E1703">
        <w:rPr>
          <w:rFonts w:eastAsiaTheme="minorEastAsia" w:cstheme="minorHAnsi"/>
          <w:sz w:val="24"/>
          <w:szCs w:val="24"/>
        </w:rPr>
        <w:t xml:space="preserve">Applicants </w:t>
      </w:r>
      <w:r w:rsidR="00406BE7" w:rsidRPr="009E1703">
        <w:rPr>
          <w:rFonts w:eastAsiaTheme="minorEastAsia" w:cstheme="minorHAnsi"/>
          <w:sz w:val="24"/>
          <w:szCs w:val="24"/>
        </w:rPr>
        <w:t>will be informe</w:t>
      </w:r>
      <w:r w:rsidRPr="009E1703">
        <w:rPr>
          <w:rFonts w:eastAsiaTheme="minorEastAsia" w:cstheme="minorHAnsi"/>
          <w:sz w:val="24"/>
          <w:szCs w:val="24"/>
        </w:rPr>
        <w:t xml:space="preserve">d of the right to seek a review/right of </w:t>
      </w:r>
      <w:r w:rsidR="00406BE7" w:rsidRPr="009E1703">
        <w:rPr>
          <w:rFonts w:eastAsiaTheme="minorEastAsia" w:cstheme="minorHAnsi"/>
          <w:sz w:val="24"/>
          <w:szCs w:val="24"/>
        </w:rPr>
        <w:t xml:space="preserve">appeal of the school’s decision (see </w:t>
      </w:r>
      <w:r w:rsidR="00883B35" w:rsidRPr="007B706C">
        <w:rPr>
          <w:rFonts w:eastAsiaTheme="minorEastAsia" w:cstheme="minorHAnsi"/>
          <w:sz w:val="24"/>
          <w:szCs w:val="24"/>
        </w:rPr>
        <w:t>section 18</w:t>
      </w:r>
      <w:r w:rsidR="00883B35" w:rsidRPr="009E1703">
        <w:rPr>
          <w:rFonts w:eastAsiaTheme="minorEastAsia" w:cstheme="minorHAnsi"/>
          <w:sz w:val="24"/>
          <w:szCs w:val="24"/>
        </w:rPr>
        <w:t xml:space="preserve"> </w:t>
      </w:r>
      <w:r w:rsidR="00406BE7" w:rsidRPr="009E1703">
        <w:rPr>
          <w:rFonts w:eastAsiaTheme="minorEastAsia" w:cstheme="minorHAnsi"/>
          <w:sz w:val="24"/>
          <w:szCs w:val="24"/>
        </w:rPr>
        <w:t>below for further details)</w:t>
      </w:r>
      <w:r w:rsidR="003B6FA7" w:rsidRPr="009E1703">
        <w:rPr>
          <w:rFonts w:eastAsiaTheme="minorEastAsia" w:cstheme="minorHAnsi"/>
          <w:sz w:val="24"/>
          <w:szCs w:val="24"/>
        </w:rPr>
        <w:t>.</w:t>
      </w:r>
    </w:p>
    <w:p w14:paraId="3F78B6D2" w14:textId="77777777" w:rsidR="003B6FA7" w:rsidRPr="009E1703" w:rsidRDefault="003B6FA7" w:rsidP="00406BE7">
      <w:pPr>
        <w:autoSpaceDE w:val="0"/>
        <w:autoSpaceDN w:val="0"/>
        <w:adjustRightInd w:val="0"/>
        <w:spacing w:after="0" w:line="240" w:lineRule="auto"/>
        <w:contextualSpacing/>
        <w:jc w:val="both"/>
        <w:rPr>
          <w:rFonts w:eastAsiaTheme="minorEastAsia" w:cstheme="minorHAnsi"/>
          <w:sz w:val="24"/>
          <w:szCs w:val="24"/>
        </w:rPr>
      </w:pPr>
    </w:p>
    <w:p w14:paraId="150A6378" w14:textId="77777777" w:rsidR="00406BE7" w:rsidRPr="009E1703" w:rsidRDefault="00406BE7" w:rsidP="00406BE7">
      <w:pPr>
        <w:spacing w:after="0" w:line="240" w:lineRule="auto"/>
        <w:rPr>
          <w:rFonts w:eastAsiaTheme="minorEastAsia" w:cstheme="minorHAnsi"/>
          <w:color w:val="385623" w:themeColor="accent6" w:themeShade="80"/>
          <w:sz w:val="24"/>
          <w:szCs w:val="24"/>
        </w:rPr>
      </w:pPr>
    </w:p>
    <w:p w14:paraId="4A96A984" w14:textId="77777777" w:rsidR="00406BE7" w:rsidRPr="009E1703" w:rsidRDefault="00406BE7" w:rsidP="00103809">
      <w:pPr>
        <w:pStyle w:val="Heading2"/>
        <w:numPr>
          <w:ilvl w:val="0"/>
          <w:numId w:val="29"/>
        </w:numPr>
        <w:rPr>
          <w:rFonts w:asciiTheme="minorHAnsi" w:eastAsiaTheme="minorEastAsia" w:hAnsiTheme="minorHAnsi" w:cstheme="minorHAnsi"/>
          <w:b/>
          <w:color w:val="385623" w:themeColor="accent6" w:themeShade="80"/>
          <w:sz w:val="24"/>
          <w:szCs w:val="24"/>
        </w:rPr>
      </w:pPr>
      <w:bookmarkStart w:id="2" w:name="_Acceptance_of_an"/>
      <w:bookmarkEnd w:id="2"/>
      <w:r w:rsidRPr="009E1703">
        <w:rPr>
          <w:rFonts w:asciiTheme="minorHAnsi" w:eastAsiaTheme="minorEastAsia" w:hAnsiTheme="minorHAnsi" w:cstheme="minorHAnsi"/>
          <w:b/>
          <w:color w:val="385623" w:themeColor="accent6" w:themeShade="80"/>
          <w:sz w:val="24"/>
          <w:szCs w:val="24"/>
        </w:rPr>
        <w:t xml:space="preserve"> </w:t>
      </w:r>
      <w:bookmarkStart w:id="3" w:name="_Ref31796919"/>
      <w:r w:rsidRPr="009E1703">
        <w:rPr>
          <w:rFonts w:asciiTheme="minorHAnsi" w:eastAsiaTheme="minorEastAsia" w:hAnsiTheme="minorHAnsi" w:cstheme="minorHAnsi"/>
          <w:b/>
          <w:color w:val="auto"/>
          <w:sz w:val="24"/>
          <w:szCs w:val="24"/>
        </w:rPr>
        <w:t>Acceptance of an offer of a place by an applicant</w:t>
      </w:r>
      <w:bookmarkEnd w:id="3"/>
    </w:p>
    <w:p w14:paraId="10F20C44" w14:textId="77777777" w:rsidR="00406BE7" w:rsidRPr="009E1703" w:rsidRDefault="00406BE7" w:rsidP="00406BE7">
      <w:pPr>
        <w:pStyle w:val="ListParagraph"/>
        <w:spacing w:after="0" w:line="240" w:lineRule="auto"/>
        <w:rPr>
          <w:rFonts w:eastAsiaTheme="minorEastAsia" w:cstheme="minorHAnsi"/>
          <w:b/>
          <w:color w:val="385623" w:themeColor="accent6" w:themeShade="80"/>
          <w:sz w:val="24"/>
          <w:szCs w:val="24"/>
        </w:rPr>
      </w:pPr>
    </w:p>
    <w:p w14:paraId="30CD41FA" w14:textId="55DB4213" w:rsidR="00406BE7" w:rsidRPr="009E1703" w:rsidRDefault="00406BE7" w:rsidP="00406BE7">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 xml:space="preserve">In accepting an offer of admission from </w:t>
      </w:r>
      <w:r w:rsidR="00561B22">
        <w:rPr>
          <w:rFonts w:eastAsiaTheme="minorEastAsia" w:cstheme="minorHAnsi"/>
          <w:sz w:val="24"/>
          <w:szCs w:val="24"/>
        </w:rPr>
        <w:t>Scoil Eoin Naofa</w:t>
      </w:r>
      <w:r w:rsidR="00710924" w:rsidRPr="009E1703">
        <w:rPr>
          <w:rFonts w:eastAsiaTheme="minorEastAsia" w:cstheme="minorHAnsi"/>
          <w:sz w:val="24"/>
          <w:szCs w:val="24"/>
        </w:rPr>
        <w:t xml:space="preserve"> </w:t>
      </w:r>
      <w:r w:rsidRPr="009E1703">
        <w:rPr>
          <w:rFonts w:eastAsiaTheme="minorEastAsia" w:cstheme="minorHAnsi"/>
          <w:sz w:val="24"/>
          <w:szCs w:val="24"/>
        </w:rPr>
        <w:t xml:space="preserve">you </w:t>
      </w:r>
      <w:r w:rsidR="00ED1621" w:rsidRPr="009E1703">
        <w:rPr>
          <w:rFonts w:eastAsiaTheme="minorEastAsia" w:cstheme="minorHAnsi"/>
          <w:sz w:val="24"/>
          <w:szCs w:val="24"/>
        </w:rPr>
        <w:t xml:space="preserve">must </w:t>
      </w:r>
      <w:r w:rsidRPr="009E1703">
        <w:rPr>
          <w:rFonts w:eastAsiaTheme="minorEastAsia" w:cstheme="minorHAnsi"/>
          <w:sz w:val="24"/>
          <w:szCs w:val="24"/>
        </w:rPr>
        <w:t>indicate—</w:t>
      </w:r>
    </w:p>
    <w:p w14:paraId="4D68F347" w14:textId="77777777" w:rsidR="00406BE7" w:rsidRPr="009E1703" w:rsidRDefault="00406BE7" w:rsidP="00406BE7">
      <w:pPr>
        <w:autoSpaceDE w:val="0"/>
        <w:autoSpaceDN w:val="0"/>
        <w:adjustRightInd w:val="0"/>
        <w:spacing w:after="0" w:line="240" w:lineRule="auto"/>
        <w:rPr>
          <w:rFonts w:eastAsiaTheme="minorEastAsia" w:cstheme="minorHAnsi"/>
          <w:sz w:val="24"/>
          <w:szCs w:val="24"/>
        </w:rPr>
      </w:pPr>
    </w:p>
    <w:p w14:paraId="4E49D45E" w14:textId="77777777" w:rsidR="00406BE7" w:rsidRPr="009E1703" w:rsidRDefault="00406BE7" w:rsidP="00406BE7">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 xml:space="preserve">(i) whether or not you have accepted an offer of admission for another school or schools. If you have accepted such an offer, you must </w:t>
      </w:r>
      <w:r w:rsidR="00A22884" w:rsidRPr="009E1703">
        <w:rPr>
          <w:rFonts w:eastAsiaTheme="minorEastAsia" w:cstheme="minorHAnsi"/>
          <w:sz w:val="24"/>
          <w:szCs w:val="24"/>
        </w:rPr>
        <w:t xml:space="preserve">also </w:t>
      </w:r>
      <w:r w:rsidRPr="009E1703">
        <w:rPr>
          <w:rFonts w:eastAsiaTheme="minorEastAsia" w:cstheme="minorHAnsi"/>
          <w:sz w:val="24"/>
          <w:szCs w:val="24"/>
        </w:rPr>
        <w:t>provide details of</w:t>
      </w:r>
      <w:r w:rsidR="00A22884" w:rsidRPr="009E1703">
        <w:rPr>
          <w:rFonts w:eastAsiaTheme="minorEastAsia" w:cstheme="minorHAnsi"/>
          <w:sz w:val="24"/>
          <w:szCs w:val="24"/>
        </w:rPr>
        <w:t xml:space="preserve"> the offer or offers concerned and</w:t>
      </w:r>
    </w:p>
    <w:p w14:paraId="0164F15E" w14:textId="77777777" w:rsidR="00764262" w:rsidRPr="009E1703" w:rsidRDefault="00764262" w:rsidP="00406BE7">
      <w:pPr>
        <w:autoSpaceDE w:val="0"/>
        <w:autoSpaceDN w:val="0"/>
        <w:adjustRightInd w:val="0"/>
        <w:spacing w:after="0" w:line="240" w:lineRule="auto"/>
        <w:rPr>
          <w:rFonts w:eastAsiaTheme="minorEastAsia" w:cstheme="minorHAnsi"/>
          <w:sz w:val="24"/>
          <w:szCs w:val="24"/>
        </w:rPr>
      </w:pPr>
    </w:p>
    <w:p w14:paraId="3DDBBBF2" w14:textId="2B5F0991" w:rsidR="009E1703" w:rsidRPr="009E1703" w:rsidRDefault="00406BE7" w:rsidP="00406BE7">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(ii) whether or not you have applied for and awaiting confirmation of an offer of admission from another school or schools, and if so, you must provide details of the other school or schools concerned.</w:t>
      </w:r>
    </w:p>
    <w:p w14:paraId="31C61585" w14:textId="77777777" w:rsidR="00ED1621" w:rsidRPr="009E1703" w:rsidRDefault="00153094" w:rsidP="00103809">
      <w:pPr>
        <w:pStyle w:val="Heading2"/>
        <w:numPr>
          <w:ilvl w:val="0"/>
          <w:numId w:val="29"/>
        </w:numPr>
        <w:rPr>
          <w:rFonts w:asciiTheme="minorHAnsi" w:eastAsiaTheme="minorEastAsia" w:hAnsiTheme="minorHAnsi" w:cstheme="minorHAnsi"/>
          <w:b/>
          <w:color w:val="385623" w:themeColor="accent6" w:themeShade="80"/>
          <w:sz w:val="24"/>
          <w:szCs w:val="24"/>
        </w:rPr>
      </w:pPr>
      <w:r w:rsidRPr="009E1703">
        <w:rPr>
          <w:rFonts w:asciiTheme="minorHAnsi" w:eastAsiaTheme="minorEastAsia" w:hAnsiTheme="minorHAnsi" w:cstheme="minorHAnsi"/>
          <w:b/>
          <w:color w:val="auto"/>
          <w:sz w:val="24"/>
          <w:szCs w:val="24"/>
        </w:rPr>
        <w:lastRenderedPageBreak/>
        <w:t xml:space="preserve"> </w:t>
      </w:r>
      <w:r w:rsidR="00ED1621" w:rsidRPr="009E1703">
        <w:rPr>
          <w:rFonts w:asciiTheme="minorHAnsi" w:eastAsiaTheme="minorEastAsia" w:hAnsiTheme="minorHAnsi" w:cstheme="minorHAnsi"/>
          <w:b/>
          <w:color w:val="auto"/>
          <w:sz w:val="24"/>
          <w:szCs w:val="24"/>
        </w:rPr>
        <w:t>Circumstances in which offers may not be made or may be withdrawn</w:t>
      </w:r>
    </w:p>
    <w:p w14:paraId="17346AA8" w14:textId="77777777" w:rsidR="00406BE7" w:rsidRPr="009E1703" w:rsidRDefault="00406BE7" w:rsidP="00406BE7">
      <w:pPr>
        <w:autoSpaceDE w:val="0"/>
        <w:autoSpaceDN w:val="0"/>
        <w:adjustRightInd w:val="0"/>
        <w:spacing w:after="0" w:line="240" w:lineRule="auto"/>
        <w:rPr>
          <w:rFonts w:eastAsiaTheme="minorEastAsia" w:cstheme="minorHAnsi"/>
          <w:color w:val="385623" w:themeColor="accent6" w:themeShade="80"/>
          <w:sz w:val="24"/>
          <w:szCs w:val="24"/>
        </w:rPr>
      </w:pPr>
    </w:p>
    <w:p w14:paraId="50EC729E" w14:textId="1DBEED08" w:rsidR="00406BE7" w:rsidRPr="009E1703" w:rsidRDefault="00406BE7" w:rsidP="00406BE7">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 xml:space="preserve">An offer of admission may not be made or may be withdrawn by </w:t>
      </w:r>
      <w:r w:rsidR="00DC0A55">
        <w:rPr>
          <w:rFonts w:eastAsiaTheme="minorEastAsia" w:cstheme="minorHAnsi"/>
          <w:sz w:val="24"/>
          <w:szCs w:val="24"/>
        </w:rPr>
        <w:t>Scoil Eoin Naofa</w:t>
      </w:r>
      <w:r w:rsidRPr="009E1703">
        <w:rPr>
          <w:rFonts w:eastAsiaTheme="minorEastAsia" w:cstheme="minorHAnsi"/>
          <w:sz w:val="24"/>
          <w:szCs w:val="24"/>
        </w:rPr>
        <w:t xml:space="preserve"> where—</w:t>
      </w:r>
    </w:p>
    <w:p w14:paraId="19F5EB19" w14:textId="77777777" w:rsidR="00710924" w:rsidRPr="009E1703" w:rsidRDefault="00710924" w:rsidP="00406BE7">
      <w:pPr>
        <w:autoSpaceDE w:val="0"/>
        <w:autoSpaceDN w:val="0"/>
        <w:adjustRightInd w:val="0"/>
        <w:spacing w:after="0" w:line="240" w:lineRule="auto"/>
        <w:rPr>
          <w:rFonts w:eastAsiaTheme="minorEastAsia" w:cstheme="minorHAnsi"/>
          <w:sz w:val="24"/>
          <w:szCs w:val="24"/>
        </w:rPr>
      </w:pPr>
    </w:p>
    <w:p w14:paraId="0A48CD71" w14:textId="77777777" w:rsidR="00406BE7" w:rsidRPr="009E1703" w:rsidRDefault="00406BE7" w:rsidP="00406BE7">
      <w:pPr>
        <w:numPr>
          <w:ilvl w:val="0"/>
          <w:numId w:val="3"/>
        </w:numPr>
        <w:autoSpaceDE w:val="0"/>
        <w:autoSpaceDN w:val="0"/>
        <w:adjustRightInd w:val="0"/>
        <w:spacing w:after="0" w:line="240" w:lineRule="auto"/>
        <w:ind w:left="851" w:hanging="491"/>
        <w:contextualSpacing/>
        <w:rPr>
          <w:rFonts w:eastAsiaTheme="minorEastAsia" w:cstheme="minorHAnsi"/>
          <w:sz w:val="24"/>
          <w:szCs w:val="24"/>
        </w:rPr>
      </w:pPr>
      <w:r w:rsidRPr="009E1703">
        <w:rPr>
          <w:rFonts w:eastAsiaTheme="minorEastAsia" w:cstheme="minorHAnsi"/>
          <w:sz w:val="24"/>
          <w:szCs w:val="24"/>
        </w:rPr>
        <w:t>it is established that information contained in the application is false or misleading.</w:t>
      </w:r>
    </w:p>
    <w:p w14:paraId="25FE13BC" w14:textId="77777777" w:rsidR="00406BE7" w:rsidRPr="009E1703" w:rsidRDefault="00406BE7" w:rsidP="00406BE7">
      <w:pPr>
        <w:numPr>
          <w:ilvl w:val="0"/>
          <w:numId w:val="3"/>
        </w:numPr>
        <w:autoSpaceDE w:val="0"/>
        <w:autoSpaceDN w:val="0"/>
        <w:adjustRightInd w:val="0"/>
        <w:spacing w:after="0" w:line="240" w:lineRule="auto"/>
        <w:ind w:left="851" w:hanging="491"/>
        <w:contextualSpacing/>
        <w:rPr>
          <w:rFonts w:eastAsiaTheme="minorEastAsia" w:cstheme="minorHAnsi"/>
          <w:sz w:val="24"/>
          <w:szCs w:val="24"/>
        </w:rPr>
      </w:pPr>
      <w:r w:rsidRPr="009E1703">
        <w:rPr>
          <w:rFonts w:eastAsiaTheme="minorEastAsia" w:cstheme="minorHAnsi"/>
          <w:sz w:val="24"/>
          <w:szCs w:val="24"/>
        </w:rPr>
        <w:t>an applicant fails to confirm acceptance of an offer of admission on or before the date set out in the annual admission notice of the school.</w:t>
      </w:r>
    </w:p>
    <w:p w14:paraId="1F47E92B" w14:textId="77777777" w:rsidR="00406BE7" w:rsidRPr="009E1703" w:rsidRDefault="00406BE7" w:rsidP="00406BE7">
      <w:pPr>
        <w:numPr>
          <w:ilvl w:val="0"/>
          <w:numId w:val="3"/>
        </w:numPr>
        <w:autoSpaceDE w:val="0"/>
        <w:autoSpaceDN w:val="0"/>
        <w:adjustRightInd w:val="0"/>
        <w:spacing w:after="0" w:line="240" w:lineRule="auto"/>
        <w:ind w:left="851" w:hanging="491"/>
        <w:contextualSpacing/>
        <w:rPr>
          <w:rFonts w:eastAsiaTheme="minorEastAsia" w:cstheme="minorHAnsi"/>
          <w:sz w:val="24"/>
          <w:szCs w:val="24"/>
        </w:rPr>
      </w:pPr>
      <w:r w:rsidRPr="009E1703">
        <w:rPr>
          <w:rFonts w:eastAsiaTheme="minorEastAsia" w:cstheme="minorHAnsi"/>
          <w:sz w:val="24"/>
          <w:szCs w:val="24"/>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14:paraId="24C8D03E" w14:textId="3F3B07A4" w:rsidR="00121CB2" w:rsidRPr="009E1703" w:rsidRDefault="00406BE7" w:rsidP="00121CB2">
      <w:pPr>
        <w:numPr>
          <w:ilvl w:val="0"/>
          <w:numId w:val="3"/>
        </w:numPr>
        <w:autoSpaceDE w:val="0"/>
        <w:autoSpaceDN w:val="0"/>
        <w:adjustRightInd w:val="0"/>
        <w:spacing w:after="0" w:line="240" w:lineRule="auto"/>
        <w:ind w:left="851" w:hanging="491"/>
        <w:contextualSpacing/>
        <w:rPr>
          <w:rFonts w:eastAsiaTheme="minorEastAsia" w:cstheme="minorHAnsi"/>
          <w:sz w:val="24"/>
          <w:szCs w:val="24"/>
        </w:rPr>
      </w:pPr>
      <w:r w:rsidRPr="009E1703">
        <w:rPr>
          <w:rFonts w:eastAsiaTheme="minorEastAsia" w:cstheme="minorHAnsi"/>
          <w:sz w:val="24"/>
          <w:szCs w:val="24"/>
        </w:rPr>
        <w:t xml:space="preserve">an applicant has failed to comply with the requirements of ‘acceptance of an offer’ as set out in </w:t>
      </w:r>
      <w:r w:rsidR="00883B35" w:rsidRPr="007B706C">
        <w:rPr>
          <w:rFonts w:eastAsiaTheme="minorEastAsia" w:cstheme="minorHAnsi"/>
          <w:sz w:val="24"/>
          <w:szCs w:val="24"/>
        </w:rPr>
        <w:t>section 10</w:t>
      </w:r>
      <w:r w:rsidR="00883B35" w:rsidRPr="009E1703">
        <w:rPr>
          <w:rFonts w:eastAsiaTheme="minorEastAsia" w:cstheme="minorHAnsi"/>
          <w:sz w:val="24"/>
          <w:szCs w:val="24"/>
        </w:rPr>
        <w:t xml:space="preserve"> </w:t>
      </w:r>
      <w:r w:rsidRPr="009E1703">
        <w:rPr>
          <w:rFonts w:eastAsiaTheme="minorEastAsia" w:cstheme="minorHAnsi"/>
          <w:sz w:val="24"/>
          <w:szCs w:val="24"/>
        </w:rPr>
        <w:t>above.</w:t>
      </w:r>
    </w:p>
    <w:p w14:paraId="46E9A826" w14:textId="77777777" w:rsidR="001F69E3" w:rsidRPr="009E1703" w:rsidRDefault="001F69E3" w:rsidP="001F69E3">
      <w:pPr>
        <w:autoSpaceDE w:val="0"/>
        <w:autoSpaceDN w:val="0"/>
        <w:adjustRightInd w:val="0"/>
        <w:spacing w:after="0" w:line="240" w:lineRule="auto"/>
        <w:ind w:left="851"/>
        <w:contextualSpacing/>
        <w:rPr>
          <w:rFonts w:eastAsiaTheme="minorEastAsia" w:cstheme="minorHAnsi"/>
          <w:sz w:val="24"/>
          <w:szCs w:val="24"/>
        </w:rPr>
      </w:pPr>
    </w:p>
    <w:p w14:paraId="4668D87A" w14:textId="77777777" w:rsidR="009E1703" w:rsidRPr="009E1703" w:rsidRDefault="009E1703" w:rsidP="001F69E3">
      <w:pPr>
        <w:autoSpaceDE w:val="0"/>
        <w:autoSpaceDN w:val="0"/>
        <w:adjustRightInd w:val="0"/>
        <w:spacing w:after="0" w:line="240" w:lineRule="auto"/>
        <w:ind w:left="851"/>
        <w:contextualSpacing/>
        <w:rPr>
          <w:rFonts w:eastAsiaTheme="minorEastAsia" w:cstheme="minorHAnsi"/>
          <w:sz w:val="24"/>
          <w:szCs w:val="24"/>
        </w:rPr>
      </w:pPr>
    </w:p>
    <w:p w14:paraId="3F45A15A" w14:textId="77777777" w:rsidR="00121CB2" w:rsidRPr="009E1703" w:rsidRDefault="00153094" w:rsidP="003207E9">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 xml:space="preserve"> </w:t>
      </w:r>
      <w:r w:rsidR="00121CB2" w:rsidRPr="009E1703">
        <w:rPr>
          <w:rFonts w:asciiTheme="minorHAnsi" w:eastAsiaTheme="minorEastAsia" w:hAnsiTheme="minorHAnsi" w:cstheme="minorHAnsi"/>
          <w:b/>
          <w:color w:val="auto"/>
          <w:sz w:val="24"/>
          <w:szCs w:val="24"/>
        </w:rPr>
        <w:t>Sharing of Data with other schools</w:t>
      </w:r>
    </w:p>
    <w:p w14:paraId="6D4BDC26" w14:textId="77777777" w:rsidR="00121CB2" w:rsidRPr="009E1703" w:rsidRDefault="00121CB2" w:rsidP="00E47AF1">
      <w:pPr>
        <w:spacing w:after="0" w:line="240" w:lineRule="auto"/>
        <w:rPr>
          <w:rFonts w:eastAsiaTheme="minorEastAsia" w:cstheme="minorHAnsi"/>
          <w:b/>
          <w:color w:val="385623" w:themeColor="accent6" w:themeShade="80"/>
          <w:sz w:val="24"/>
          <w:szCs w:val="24"/>
        </w:rPr>
      </w:pPr>
    </w:p>
    <w:p w14:paraId="12499192" w14:textId="77777777" w:rsidR="006772A0" w:rsidRPr="009E1703" w:rsidRDefault="00121CB2" w:rsidP="00E47AF1">
      <w:pPr>
        <w:spacing w:after="0" w:line="240" w:lineRule="auto"/>
        <w:rPr>
          <w:rFonts w:eastAsiaTheme="minorEastAsia" w:cstheme="minorHAnsi"/>
          <w:sz w:val="24"/>
          <w:szCs w:val="24"/>
        </w:rPr>
      </w:pPr>
      <w:r w:rsidRPr="009E1703">
        <w:rPr>
          <w:rFonts w:eastAsiaTheme="minorEastAsia" w:cstheme="minorHAnsi"/>
          <w:sz w:val="24"/>
          <w:szCs w:val="24"/>
        </w:rPr>
        <w:t xml:space="preserve">Applicants should be aware that section 66(6) of the Education (Admission to Schools) Act 2018 allows for the sharing of </w:t>
      </w:r>
      <w:r w:rsidR="00A2174D" w:rsidRPr="009E1703">
        <w:rPr>
          <w:rFonts w:eastAsiaTheme="minorEastAsia" w:cstheme="minorHAnsi"/>
          <w:sz w:val="24"/>
          <w:szCs w:val="24"/>
        </w:rPr>
        <w:t>certain information</w:t>
      </w:r>
      <w:r w:rsidRPr="009E1703">
        <w:rPr>
          <w:rFonts w:eastAsiaTheme="minorEastAsia" w:cstheme="minorHAnsi"/>
          <w:sz w:val="24"/>
          <w:szCs w:val="24"/>
        </w:rPr>
        <w:t xml:space="preserve"> between schools in order to facilitate the efficient admission of students. </w:t>
      </w:r>
    </w:p>
    <w:p w14:paraId="2B6259F1" w14:textId="77777777" w:rsidR="00CE4027" w:rsidRPr="009E1703" w:rsidRDefault="00CE4027" w:rsidP="00CE4027">
      <w:pPr>
        <w:spacing w:after="0" w:line="240" w:lineRule="auto"/>
        <w:jc w:val="both"/>
        <w:rPr>
          <w:rFonts w:eastAsiaTheme="minorEastAsia" w:cstheme="minorHAnsi"/>
          <w:sz w:val="24"/>
          <w:szCs w:val="24"/>
        </w:rPr>
      </w:pPr>
      <w:r w:rsidRPr="009E1703">
        <w:rPr>
          <w:rFonts w:eastAsiaTheme="minorEastAsia" w:cstheme="minorHAnsi"/>
          <w:sz w:val="24"/>
          <w:szCs w:val="24"/>
        </w:rPr>
        <w:t>Section 66(6) allows a school to provide a patron or another board of management with a list of the students in relation to whom—</w:t>
      </w:r>
    </w:p>
    <w:p w14:paraId="77214C76" w14:textId="77777777" w:rsidR="00CE4027" w:rsidRPr="009E1703" w:rsidRDefault="00CE4027" w:rsidP="00CE4027">
      <w:pPr>
        <w:spacing w:after="0" w:line="240" w:lineRule="auto"/>
        <w:jc w:val="both"/>
        <w:rPr>
          <w:rFonts w:eastAsiaTheme="minorEastAsia" w:cstheme="minorHAnsi"/>
          <w:sz w:val="24"/>
          <w:szCs w:val="24"/>
        </w:rPr>
      </w:pPr>
    </w:p>
    <w:p w14:paraId="537F49DF" w14:textId="77777777" w:rsidR="00CE4027" w:rsidRPr="009E1703" w:rsidRDefault="00CE4027" w:rsidP="00CE4027">
      <w:pPr>
        <w:spacing w:after="0" w:line="240" w:lineRule="auto"/>
        <w:ind w:left="720"/>
        <w:jc w:val="both"/>
        <w:rPr>
          <w:rFonts w:eastAsiaTheme="minorEastAsia" w:cstheme="minorHAnsi"/>
          <w:sz w:val="24"/>
          <w:szCs w:val="24"/>
        </w:rPr>
      </w:pPr>
      <w:r w:rsidRPr="009E1703">
        <w:rPr>
          <w:rFonts w:eastAsiaTheme="minorEastAsia" w:cstheme="minorHAnsi"/>
          <w:sz w:val="24"/>
          <w:szCs w:val="24"/>
        </w:rPr>
        <w:t>(i) an application for admission to the school has been received,</w:t>
      </w:r>
    </w:p>
    <w:p w14:paraId="5541C55B" w14:textId="77777777" w:rsidR="00CE4027" w:rsidRPr="009E1703" w:rsidRDefault="00CE4027" w:rsidP="00CE4027">
      <w:pPr>
        <w:spacing w:after="0" w:line="240" w:lineRule="auto"/>
        <w:ind w:left="720"/>
        <w:jc w:val="both"/>
        <w:rPr>
          <w:rFonts w:eastAsiaTheme="minorEastAsia" w:cstheme="minorHAnsi"/>
          <w:sz w:val="24"/>
          <w:szCs w:val="24"/>
        </w:rPr>
      </w:pPr>
    </w:p>
    <w:p w14:paraId="573D09A0" w14:textId="77777777" w:rsidR="00CE4027" w:rsidRPr="009E1703" w:rsidRDefault="00CE4027" w:rsidP="00CE4027">
      <w:pPr>
        <w:spacing w:after="0" w:line="240" w:lineRule="auto"/>
        <w:ind w:left="720"/>
        <w:jc w:val="both"/>
        <w:rPr>
          <w:rFonts w:eastAsiaTheme="minorEastAsia" w:cstheme="minorHAnsi"/>
          <w:sz w:val="24"/>
          <w:szCs w:val="24"/>
        </w:rPr>
      </w:pPr>
      <w:r w:rsidRPr="009E1703">
        <w:rPr>
          <w:rFonts w:eastAsiaTheme="minorEastAsia" w:cstheme="minorHAnsi"/>
          <w:sz w:val="24"/>
          <w:szCs w:val="24"/>
        </w:rPr>
        <w:t>(ii) an offer of admission to the school has been made, or</w:t>
      </w:r>
    </w:p>
    <w:p w14:paraId="5BA72999" w14:textId="77777777" w:rsidR="00CE4027" w:rsidRPr="009E1703" w:rsidRDefault="00CE4027" w:rsidP="00CE4027">
      <w:pPr>
        <w:spacing w:after="0" w:line="240" w:lineRule="auto"/>
        <w:ind w:left="720"/>
        <w:jc w:val="both"/>
        <w:rPr>
          <w:rFonts w:eastAsiaTheme="minorEastAsia" w:cstheme="minorHAnsi"/>
          <w:sz w:val="24"/>
          <w:szCs w:val="24"/>
        </w:rPr>
      </w:pPr>
    </w:p>
    <w:p w14:paraId="36F3B0B1" w14:textId="77777777" w:rsidR="00CE4027" w:rsidRPr="009E1703" w:rsidRDefault="00CE4027" w:rsidP="00CE4027">
      <w:pPr>
        <w:spacing w:after="0" w:line="240" w:lineRule="auto"/>
        <w:ind w:left="720"/>
        <w:jc w:val="both"/>
        <w:rPr>
          <w:rFonts w:eastAsiaTheme="minorEastAsia" w:cstheme="minorHAnsi"/>
          <w:sz w:val="24"/>
          <w:szCs w:val="24"/>
        </w:rPr>
      </w:pPr>
      <w:r w:rsidRPr="009E1703">
        <w:rPr>
          <w:rFonts w:eastAsiaTheme="minorEastAsia" w:cstheme="minorHAnsi"/>
          <w:sz w:val="24"/>
          <w:szCs w:val="24"/>
        </w:rPr>
        <w:t>(iii) an offer of admission to the school has been accepted.</w:t>
      </w:r>
    </w:p>
    <w:p w14:paraId="3DCE5589" w14:textId="77777777" w:rsidR="00CE4027" w:rsidRPr="009E1703" w:rsidRDefault="00CE4027" w:rsidP="00CE4027">
      <w:pPr>
        <w:spacing w:after="0" w:line="240" w:lineRule="auto"/>
        <w:jc w:val="both"/>
        <w:rPr>
          <w:rFonts w:eastAsiaTheme="minorEastAsia" w:cstheme="minorHAnsi"/>
          <w:sz w:val="24"/>
          <w:szCs w:val="24"/>
        </w:rPr>
      </w:pPr>
    </w:p>
    <w:p w14:paraId="2FB43D71" w14:textId="77777777" w:rsidR="00CE4027" w:rsidRPr="009E1703" w:rsidRDefault="00CE4027" w:rsidP="00CE4027">
      <w:pPr>
        <w:spacing w:after="0" w:line="240" w:lineRule="auto"/>
        <w:jc w:val="both"/>
        <w:rPr>
          <w:rFonts w:eastAsiaTheme="minorEastAsia" w:cstheme="minorHAnsi"/>
          <w:sz w:val="24"/>
          <w:szCs w:val="24"/>
        </w:rPr>
      </w:pPr>
      <w:r w:rsidRPr="009E1703">
        <w:rPr>
          <w:rFonts w:eastAsiaTheme="minorEastAsia" w:cstheme="minorHAnsi"/>
          <w:sz w:val="24"/>
          <w:szCs w:val="24"/>
        </w:rPr>
        <w:t>The list may include any or all of the following:</w:t>
      </w:r>
    </w:p>
    <w:p w14:paraId="30A5D545" w14:textId="77777777" w:rsidR="00CE4027" w:rsidRPr="009E1703" w:rsidRDefault="00CE4027" w:rsidP="00CE4027">
      <w:pPr>
        <w:spacing w:after="0" w:line="240" w:lineRule="auto"/>
        <w:ind w:left="720"/>
        <w:jc w:val="both"/>
        <w:rPr>
          <w:rFonts w:eastAsiaTheme="minorEastAsia" w:cstheme="minorHAnsi"/>
          <w:sz w:val="24"/>
          <w:szCs w:val="24"/>
        </w:rPr>
      </w:pPr>
      <w:r w:rsidRPr="009E1703">
        <w:rPr>
          <w:rFonts w:eastAsiaTheme="minorEastAsia" w:cstheme="minorHAnsi"/>
          <w:sz w:val="24"/>
          <w:szCs w:val="24"/>
        </w:rPr>
        <w:br/>
        <w:t>(i) the date on which an application for admission was received by the school;</w:t>
      </w:r>
    </w:p>
    <w:p w14:paraId="64F37AE7" w14:textId="77777777" w:rsidR="00CE4027" w:rsidRPr="009E1703" w:rsidRDefault="00CE4027" w:rsidP="00CE4027">
      <w:pPr>
        <w:spacing w:after="0" w:line="240" w:lineRule="auto"/>
        <w:ind w:left="720"/>
        <w:jc w:val="both"/>
        <w:rPr>
          <w:rFonts w:eastAsiaTheme="minorEastAsia" w:cstheme="minorHAnsi"/>
          <w:sz w:val="24"/>
          <w:szCs w:val="24"/>
        </w:rPr>
      </w:pPr>
    </w:p>
    <w:p w14:paraId="6BBECAA7" w14:textId="77777777" w:rsidR="00CE4027" w:rsidRPr="009E1703" w:rsidRDefault="00CE4027" w:rsidP="00CE4027">
      <w:pPr>
        <w:spacing w:after="0" w:line="240" w:lineRule="auto"/>
        <w:ind w:left="720"/>
        <w:jc w:val="both"/>
        <w:rPr>
          <w:rFonts w:eastAsiaTheme="minorEastAsia" w:cstheme="minorHAnsi"/>
          <w:sz w:val="24"/>
          <w:szCs w:val="24"/>
        </w:rPr>
      </w:pPr>
      <w:r w:rsidRPr="009E1703">
        <w:rPr>
          <w:rFonts w:eastAsiaTheme="minorEastAsia" w:cstheme="minorHAnsi"/>
          <w:sz w:val="24"/>
          <w:szCs w:val="24"/>
        </w:rPr>
        <w:t>(ii) the date on which an offer of admission was made by the school;</w:t>
      </w:r>
    </w:p>
    <w:p w14:paraId="1171679A" w14:textId="77777777" w:rsidR="00CE4027" w:rsidRPr="009E1703" w:rsidRDefault="00CE4027" w:rsidP="00CE4027">
      <w:pPr>
        <w:spacing w:after="0" w:line="240" w:lineRule="auto"/>
        <w:ind w:left="720"/>
        <w:jc w:val="both"/>
        <w:rPr>
          <w:rFonts w:eastAsiaTheme="minorEastAsia" w:cstheme="minorHAnsi"/>
          <w:sz w:val="24"/>
          <w:szCs w:val="24"/>
        </w:rPr>
      </w:pPr>
    </w:p>
    <w:p w14:paraId="46A02708" w14:textId="77777777" w:rsidR="00CE4027" w:rsidRPr="009E1703" w:rsidRDefault="00CE4027" w:rsidP="00CE4027">
      <w:pPr>
        <w:spacing w:after="0" w:line="240" w:lineRule="auto"/>
        <w:ind w:left="720"/>
        <w:jc w:val="both"/>
        <w:rPr>
          <w:rFonts w:eastAsiaTheme="minorEastAsia" w:cstheme="minorHAnsi"/>
          <w:sz w:val="24"/>
          <w:szCs w:val="24"/>
        </w:rPr>
      </w:pPr>
      <w:r w:rsidRPr="009E1703">
        <w:rPr>
          <w:rFonts w:eastAsiaTheme="minorEastAsia" w:cstheme="minorHAnsi"/>
          <w:sz w:val="24"/>
          <w:szCs w:val="24"/>
        </w:rPr>
        <w:t>(iii) the date on which an offer of admission was accepted by an applicant;</w:t>
      </w:r>
    </w:p>
    <w:p w14:paraId="09063E91" w14:textId="77777777" w:rsidR="00CE4027" w:rsidRPr="009E1703" w:rsidRDefault="00CE4027" w:rsidP="00CE4027">
      <w:pPr>
        <w:spacing w:after="0" w:line="240" w:lineRule="auto"/>
        <w:ind w:left="720"/>
        <w:jc w:val="both"/>
        <w:rPr>
          <w:rFonts w:eastAsiaTheme="minorEastAsia" w:cstheme="minorHAnsi"/>
          <w:sz w:val="24"/>
          <w:szCs w:val="24"/>
        </w:rPr>
      </w:pPr>
    </w:p>
    <w:p w14:paraId="4F9B004A" w14:textId="77777777" w:rsidR="00CE4027" w:rsidRPr="009E1703" w:rsidRDefault="00CE4027" w:rsidP="00CE4027">
      <w:pPr>
        <w:spacing w:after="0" w:line="240" w:lineRule="auto"/>
        <w:ind w:left="720"/>
        <w:jc w:val="both"/>
        <w:rPr>
          <w:rFonts w:eastAsiaTheme="minorEastAsia" w:cstheme="minorHAnsi"/>
          <w:sz w:val="24"/>
          <w:szCs w:val="24"/>
        </w:rPr>
      </w:pPr>
      <w:r w:rsidRPr="009E1703">
        <w:rPr>
          <w:rFonts w:eastAsiaTheme="minorEastAsia" w:cstheme="minorHAnsi"/>
          <w:sz w:val="24"/>
          <w:szCs w:val="24"/>
        </w:rPr>
        <w:t xml:space="preserve">(iv) a student’s personal details including his or her name, address, date of birth and personal public service number (within the meaning of section 262 of the Social Welfare Consolidation Act </w:t>
      </w:r>
      <w:r w:rsidR="0054270B" w:rsidRPr="009E1703">
        <w:rPr>
          <w:rFonts w:eastAsiaTheme="minorEastAsia" w:cstheme="minorHAnsi"/>
          <w:sz w:val="24"/>
          <w:szCs w:val="24"/>
        </w:rPr>
        <w:t>2005)</w:t>
      </w:r>
      <w:r w:rsidRPr="009E1703">
        <w:rPr>
          <w:rFonts w:eastAsiaTheme="minorEastAsia" w:cstheme="minorHAnsi"/>
          <w:sz w:val="24"/>
          <w:szCs w:val="24"/>
        </w:rPr>
        <w:t>.</w:t>
      </w:r>
    </w:p>
    <w:p w14:paraId="0866F8E5" w14:textId="77777777" w:rsidR="009E1703" w:rsidRPr="009E1703" w:rsidRDefault="009E1703" w:rsidP="00E47AF1">
      <w:pPr>
        <w:rPr>
          <w:rFonts w:cstheme="minorHAnsi"/>
          <w:sz w:val="24"/>
          <w:szCs w:val="24"/>
        </w:rPr>
      </w:pPr>
    </w:p>
    <w:p w14:paraId="71670CC8" w14:textId="77777777" w:rsidR="00331D27" w:rsidRPr="009E1703" w:rsidRDefault="00153094" w:rsidP="003207E9">
      <w:pPr>
        <w:pStyle w:val="Heading2"/>
        <w:numPr>
          <w:ilvl w:val="0"/>
          <w:numId w:val="29"/>
        </w:numPr>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 xml:space="preserve"> </w:t>
      </w:r>
      <w:r w:rsidR="00A22884" w:rsidRPr="009E1703">
        <w:rPr>
          <w:rFonts w:asciiTheme="minorHAnsi" w:eastAsiaTheme="minorEastAsia" w:hAnsiTheme="minorHAnsi" w:cstheme="minorHAnsi"/>
          <w:b/>
          <w:color w:val="auto"/>
          <w:sz w:val="24"/>
          <w:szCs w:val="24"/>
        </w:rPr>
        <w:t xml:space="preserve">Waiting </w:t>
      </w:r>
      <w:r w:rsidR="005E4A3E" w:rsidRPr="009E1703">
        <w:rPr>
          <w:rFonts w:asciiTheme="minorHAnsi" w:eastAsiaTheme="minorEastAsia" w:hAnsiTheme="minorHAnsi" w:cstheme="minorHAnsi"/>
          <w:b/>
          <w:color w:val="auto"/>
          <w:sz w:val="24"/>
          <w:szCs w:val="24"/>
        </w:rPr>
        <w:t>l</w:t>
      </w:r>
      <w:r w:rsidR="00A22884" w:rsidRPr="009E1703">
        <w:rPr>
          <w:rFonts w:asciiTheme="minorHAnsi" w:eastAsiaTheme="minorEastAsia" w:hAnsiTheme="minorHAnsi" w:cstheme="minorHAnsi"/>
          <w:b/>
          <w:color w:val="auto"/>
          <w:sz w:val="24"/>
          <w:szCs w:val="24"/>
        </w:rPr>
        <w:t>ist</w:t>
      </w:r>
      <w:r w:rsidR="001F35D0" w:rsidRPr="009E1703">
        <w:rPr>
          <w:rFonts w:asciiTheme="minorHAnsi" w:eastAsiaTheme="minorEastAsia" w:hAnsiTheme="minorHAnsi" w:cstheme="minorHAnsi"/>
          <w:b/>
          <w:color w:val="auto"/>
          <w:sz w:val="24"/>
          <w:szCs w:val="24"/>
        </w:rPr>
        <w:t xml:space="preserve"> in the event of oversubscription</w:t>
      </w:r>
    </w:p>
    <w:p w14:paraId="19623936" w14:textId="77777777" w:rsidR="00331D27" w:rsidRPr="009E1703" w:rsidRDefault="00331D27" w:rsidP="00331D27">
      <w:pPr>
        <w:spacing w:after="0" w:line="240" w:lineRule="auto"/>
        <w:ind w:left="709"/>
        <w:contextualSpacing/>
        <w:rPr>
          <w:rFonts w:eastAsiaTheme="minorEastAsia" w:cstheme="minorHAnsi"/>
          <w:b/>
          <w:color w:val="385623" w:themeColor="accent6" w:themeShade="80"/>
          <w:sz w:val="24"/>
          <w:szCs w:val="24"/>
        </w:rPr>
      </w:pPr>
    </w:p>
    <w:p w14:paraId="68399D76" w14:textId="1D9062BD" w:rsidR="00331D27" w:rsidRPr="009E1703" w:rsidRDefault="00331D27" w:rsidP="00331D27">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 xml:space="preserve">In the event of there being more applications to the school year concerned than places available, a waiting list of students whose applications for admission </w:t>
      </w:r>
      <w:r w:rsidR="00D3482E" w:rsidRPr="009E1703">
        <w:rPr>
          <w:rFonts w:eastAsiaTheme="minorEastAsia" w:cstheme="minorHAnsi"/>
          <w:sz w:val="24"/>
          <w:szCs w:val="24"/>
        </w:rPr>
        <w:t xml:space="preserve">to </w:t>
      </w:r>
      <w:r w:rsidR="00DC0A55">
        <w:rPr>
          <w:rFonts w:eastAsiaTheme="minorEastAsia" w:cstheme="minorHAnsi"/>
          <w:sz w:val="24"/>
          <w:szCs w:val="24"/>
        </w:rPr>
        <w:t>Scoil Eoin Naofa</w:t>
      </w:r>
      <w:r w:rsidR="00A5401F" w:rsidRPr="009E1703">
        <w:rPr>
          <w:rFonts w:eastAsiaTheme="minorEastAsia" w:cstheme="minorHAnsi"/>
          <w:sz w:val="24"/>
          <w:szCs w:val="24"/>
        </w:rPr>
        <w:t xml:space="preserve"> </w:t>
      </w:r>
      <w:r w:rsidRPr="009E1703">
        <w:rPr>
          <w:rFonts w:eastAsiaTheme="minorEastAsia" w:cstheme="minorHAnsi"/>
          <w:sz w:val="24"/>
          <w:szCs w:val="24"/>
        </w:rPr>
        <w:t xml:space="preserve">were unsuccessful </w:t>
      </w:r>
      <w:r w:rsidR="001F35D0" w:rsidRPr="009E1703">
        <w:rPr>
          <w:rFonts w:eastAsiaTheme="minorEastAsia" w:cstheme="minorHAnsi"/>
          <w:sz w:val="24"/>
          <w:szCs w:val="24"/>
        </w:rPr>
        <w:t xml:space="preserve">due to the school being oversubscribed </w:t>
      </w:r>
      <w:r w:rsidRPr="009E1703">
        <w:rPr>
          <w:rFonts w:eastAsiaTheme="minorEastAsia" w:cstheme="minorHAnsi"/>
          <w:sz w:val="24"/>
          <w:szCs w:val="24"/>
        </w:rPr>
        <w:t>will be compiled and will remain valid for the school year in which admission is being sought.</w:t>
      </w:r>
    </w:p>
    <w:p w14:paraId="055AB7B3" w14:textId="77777777" w:rsidR="00331D27" w:rsidRPr="009E1703" w:rsidRDefault="00331D27" w:rsidP="00331D27">
      <w:pPr>
        <w:autoSpaceDE w:val="0"/>
        <w:autoSpaceDN w:val="0"/>
        <w:adjustRightInd w:val="0"/>
        <w:spacing w:after="0" w:line="240" w:lineRule="auto"/>
        <w:ind w:left="1080"/>
        <w:contextualSpacing/>
        <w:rPr>
          <w:rFonts w:eastAsiaTheme="minorEastAsia" w:cstheme="minorHAnsi"/>
          <w:sz w:val="24"/>
          <w:szCs w:val="24"/>
        </w:rPr>
      </w:pPr>
    </w:p>
    <w:p w14:paraId="0445FCDD" w14:textId="595BBFCF" w:rsidR="00D3482E" w:rsidRPr="009E1703" w:rsidRDefault="00331D27" w:rsidP="00D3482E">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lastRenderedPageBreak/>
        <w:t xml:space="preserve">Placement on the waiting list of </w:t>
      </w:r>
      <w:r w:rsidR="00DC0A55">
        <w:rPr>
          <w:rFonts w:eastAsiaTheme="minorEastAsia" w:cstheme="minorHAnsi"/>
          <w:sz w:val="24"/>
          <w:szCs w:val="24"/>
        </w:rPr>
        <w:t>Scoil Eoin Naofa</w:t>
      </w:r>
      <w:r w:rsidRPr="009E1703">
        <w:rPr>
          <w:rFonts w:eastAsiaTheme="minorEastAsia" w:cstheme="minorHAnsi"/>
          <w:sz w:val="24"/>
          <w:szCs w:val="24"/>
        </w:rPr>
        <w:t xml:space="preserve"> is in the order of priority assigned to the students’ applications </w:t>
      </w:r>
      <w:r w:rsidR="001F35D0" w:rsidRPr="009E1703">
        <w:rPr>
          <w:rFonts w:eastAsiaTheme="minorEastAsia" w:cstheme="minorHAnsi"/>
          <w:sz w:val="24"/>
          <w:szCs w:val="24"/>
        </w:rPr>
        <w:t xml:space="preserve">after the school has applied </w:t>
      </w:r>
      <w:r w:rsidRPr="009E1703">
        <w:rPr>
          <w:rFonts w:eastAsiaTheme="minorEastAsia" w:cstheme="minorHAnsi"/>
          <w:sz w:val="24"/>
          <w:szCs w:val="24"/>
        </w:rPr>
        <w:t xml:space="preserve">the selection criteria </w:t>
      </w:r>
      <w:r w:rsidR="001F35D0" w:rsidRPr="009E1703">
        <w:rPr>
          <w:rFonts w:eastAsiaTheme="minorEastAsia" w:cstheme="minorHAnsi"/>
          <w:sz w:val="24"/>
          <w:szCs w:val="24"/>
        </w:rPr>
        <w:t>in accordance with</w:t>
      </w:r>
      <w:r w:rsidRPr="009E1703">
        <w:rPr>
          <w:rFonts w:eastAsiaTheme="minorEastAsia" w:cstheme="minorHAnsi"/>
          <w:sz w:val="24"/>
          <w:szCs w:val="24"/>
        </w:rPr>
        <w:t xml:space="preserve"> this admission policy.  </w:t>
      </w:r>
    </w:p>
    <w:p w14:paraId="0C024B8F" w14:textId="77777777" w:rsidR="00D3482E" w:rsidRPr="009E1703" w:rsidRDefault="005F73A2" w:rsidP="005E4A3E">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Applicants whose applications are received after the closing date, outlined in the Annual Admission Notice, will be placed at the end of the waiting list in order of the date of receipt of the application.</w:t>
      </w:r>
    </w:p>
    <w:p w14:paraId="4F1952F0" w14:textId="77777777" w:rsidR="005F73A2" w:rsidRPr="009E1703" w:rsidRDefault="005F73A2" w:rsidP="005E4A3E">
      <w:pPr>
        <w:autoSpaceDE w:val="0"/>
        <w:autoSpaceDN w:val="0"/>
        <w:adjustRightInd w:val="0"/>
        <w:spacing w:after="0" w:line="240" w:lineRule="auto"/>
        <w:rPr>
          <w:rFonts w:eastAsiaTheme="minorEastAsia" w:cstheme="minorHAnsi"/>
          <w:sz w:val="24"/>
          <w:szCs w:val="24"/>
        </w:rPr>
      </w:pPr>
    </w:p>
    <w:p w14:paraId="198F9E8D" w14:textId="77777777" w:rsidR="005E4A3E" w:rsidRPr="009E1703" w:rsidRDefault="005E4A3E" w:rsidP="005E4A3E">
      <w:pPr>
        <w:autoSpaceDE w:val="0"/>
        <w:autoSpaceDN w:val="0"/>
        <w:adjustRightInd w:val="0"/>
        <w:spacing w:after="0" w:line="240" w:lineRule="auto"/>
        <w:rPr>
          <w:rFonts w:eastAsiaTheme="minorEastAsia" w:cstheme="minorHAnsi"/>
          <w:sz w:val="24"/>
          <w:szCs w:val="24"/>
        </w:rPr>
      </w:pPr>
      <w:r w:rsidRPr="009E1703">
        <w:rPr>
          <w:rFonts w:eastAsiaTheme="minorEastAsia" w:cstheme="minorHAnsi"/>
          <w:sz w:val="24"/>
          <w:szCs w:val="24"/>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14:paraId="35C24723" w14:textId="77777777" w:rsidR="00E47AF1" w:rsidRPr="009E1703" w:rsidRDefault="00E47AF1" w:rsidP="005E4A3E">
      <w:pPr>
        <w:autoSpaceDE w:val="0"/>
        <w:autoSpaceDN w:val="0"/>
        <w:adjustRightInd w:val="0"/>
        <w:spacing w:after="0" w:line="240" w:lineRule="auto"/>
        <w:rPr>
          <w:rFonts w:eastAsiaTheme="minorEastAsia" w:cstheme="minorHAnsi"/>
          <w:sz w:val="24"/>
          <w:szCs w:val="24"/>
        </w:rPr>
      </w:pPr>
    </w:p>
    <w:p w14:paraId="792FE13A" w14:textId="77777777" w:rsidR="00331D27" w:rsidRPr="009E1703" w:rsidRDefault="00331D27" w:rsidP="00331D27">
      <w:pPr>
        <w:spacing w:after="0" w:line="240" w:lineRule="auto"/>
        <w:ind w:left="1080"/>
        <w:rPr>
          <w:rFonts w:eastAsiaTheme="minorEastAsia" w:cstheme="minorHAnsi"/>
          <w:sz w:val="24"/>
          <w:szCs w:val="24"/>
        </w:rPr>
      </w:pPr>
    </w:p>
    <w:p w14:paraId="3CE07444" w14:textId="77777777" w:rsidR="00331D27" w:rsidRPr="009E1703" w:rsidRDefault="00153094" w:rsidP="00F10754">
      <w:pPr>
        <w:pStyle w:val="Heading2"/>
        <w:numPr>
          <w:ilvl w:val="0"/>
          <w:numId w:val="29"/>
        </w:numPr>
        <w:rPr>
          <w:rFonts w:asciiTheme="minorHAnsi" w:eastAsiaTheme="minorEastAsia" w:hAnsiTheme="minorHAnsi" w:cstheme="minorHAnsi"/>
          <w:b/>
          <w:color w:val="385623" w:themeColor="accent6" w:themeShade="80"/>
          <w:sz w:val="24"/>
          <w:szCs w:val="24"/>
        </w:rPr>
      </w:pPr>
      <w:r w:rsidRPr="009E1703">
        <w:rPr>
          <w:rFonts w:asciiTheme="minorHAnsi" w:eastAsiaTheme="minorEastAsia" w:hAnsiTheme="minorHAnsi" w:cstheme="minorHAnsi"/>
          <w:b/>
          <w:color w:val="auto"/>
          <w:sz w:val="24"/>
          <w:szCs w:val="24"/>
        </w:rPr>
        <w:t xml:space="preserve"> </w:t>
      </w:r>
      <w:r w:rsidR="00331D27" w:rsidRPr="009E1703">
        <w:rPr>
          <w:rFonts w:asciiTheme="minorHAnsi" w:eastAsiaTheme="minorEastAsia" w:hAnsiTheme="minorHAnsi" w:cstheme="minorHAnsi"/>
          <w:b/>
          <w:color w:val="auto"/>
          <w:sz w:val="24"/>
          <w:szCs w:val="24"/>
        </w:rPr>
        <w:t>Late Applications</w:t>
      </w:r>
    </w:p>
    <w:p w14:paraId="09D93AD6" w14:textId="77777777" w:rsidR="006772A0" w:rsidRPr="009E1703" w:rsidRDefault="006772A0" w:rsidP="00331D27">
      <w:pPr>
        <w:spacing w:after="0" w:line="240" w:lineRule="auto"/>
        <w:ind w:left="1080"/>
        <w:contextualSpacing/>
        <w:rPr>
          <w:rFonts w:eastAsiaTheme="minorEastAsia" w:cstheme="minorHAnsi"/>
          <w:color w:val="385623" w:themeColor="accent6" w:themeShade="80"/>
          <w:sz w:val="24"/>
          <w:szCs w:val="24"/>
        </w:rPr>
      </w:pPr>
    </w:p>
    <w:p w14:paraId="6DB2C6F5" w14:textId="77777777" w:rsidR="00F156E8" w:rsidRPr="009E1703" w:rsidRDefault="00331D27" w:rsidP="00322FEE">
      <w:pPr>
        <w:spacing w:after="0" w:line="240" w:lineRule="auto"/>
        <w:rPr>
          <w:rFonts w:cstheme="minorHAnsi"/>
          <w:sz w:val="24"/>
          <w:szCs w:val="24"/>
        </w:rPr>
      </w:pPr>
      <w:r w:rsidRPr="009E1703">
        <w:rPr>
          <w:rFonts w:eastAsiaTheme="minorEastAsia" w:cstheme="minorHAnsi"/>
          <w:sz w:val="24"/>
          <w:szCs w:val="24"/>
        </w:rPr>
        <w:t xml:space="preserve">All applications for admission received after the closing date as outlined in the </w:t>
      </w:r>
      <w:r w:rsidR="00D3482E" w:rsidRPr="009E1703">
        <w:rPr>
          <w:rFonts w:eastAsiaTheme="minorEastAsia" w:cstheme="minorHAnsi"/>
          <w:sz w:val="24"/>
          <w:szCs w:val="24"/>
        </w:rPr>
        <w:t>a</w:t>
      </w:r>
      <w:r w:rsidRPr="009E1703">
        <w:rPr>
          <w:rFonts w:eastAsiaTheme="minorEastAsia" w:cstheme="minorHAnsi"/>
          <w:sz w:val="24"/>
          <w:szCs w:val="24"/>
        </w:rPr>
        <w:t xml:space="preserve">nnual </w:t>
      </w:r>
      <w:r w:rsidR="00D3482E" w:rsidRPr="009E1703">
        <w:rPr>
          <w:rFonts w:eastAsiaTheme="minorEastAsia" w:cstheme="minorHAnsi"/>
          <w:sz w:val="24"/>
          <w:szCs w:val="24"/>
        </w:rPr>
        <w:t>a</w:t>
      </w:r>
      <w:r w:rsidRPr="009E1703">
        <w:rPr>
          <w:rFonts w:eastAsiaTheme="minorEastAsia" w:cstheme="minorHAnsi"/>
          <w:sz w:val="24"/>
          <w:szCs w:val="24"/>
        </w:rPr>
        <w:t xml:space="preserve">dmission </w:t>
      </w:r>
      <w:r w:rsidR="00D3482E" w:rsidRPr="009E1703">
        <w:rPr>
          <w:rFonts w:eastAsiaTheme="minorEastAsia" w:cstheme="minorHAnsi"/>
          <w:sz w:val="24"/>
          <w:szCs w:val="24"/>
        </w:rPr>
        <w:t>n</w:t>
      </w:r>
      <w:r w:rsidRPr="009E1703">
        <w:rPr>
          <w:rFonts w:eastAsiaTheme="minorEastAsia" w:cstheme="minorHAnsi"/>
          <w:sz w:val="24"/>
          <w:szCs w:val="24"/>
        </w:rPr>
        <w:t>otice will be</w:t>
      </w:r>
      <w:r w:rsidR="00176E00" w:rsidRPr="009E1703">
        <w:rPr>
          <w:rFonts w:eastAsiaTheme="minorEastAsia" w:cstheme="minorHAnsi"/>
          <w:sz w:val="24"/>
          <w:szCs w:val="24"/>
        </w:rPr>
        <w:t xml:space="preserve"> considered and decided upon </w:t>
      </w:r>
      <w:r w:rsidRPr="009E1703">
        <w:rPr>
          <w:rFonts w:eastAsiaTheme="minorEastAsia" w:cstheme="minorHAnsi"/>
          <w:sz w:val="24"/>
          <w:szCs w:val="24"/>
        </w:rPr>
        <w:t>in</w:t>
      </w:r>
      <w:r w:rsidR="00481B24" w:rsidRPr="009E1703">
        <w:rPr>
          <w:rFonts w:eastAsiaTheme="minorEastAsia" w:cstheme="minorHAnsi"/>
          <w:sz w:val="24"/>
          <w:szCs w:val="24"/>
        </w:rPr>
        <w:t xml:space="preserve"> accordance</w:t>
      </w:r>
      <w:r w:rsidRPr="009E1703">
        <w:rPr>
          <w:rFonts w:eastAsiaTheme="minorEastAsia" w:cstheme="minorHAnsi"/>
          <w:sz w:val="24"/>
          <w:szCs w:val="24"/>
        </w:rPr>
        <w:t xml:space="preserve"> with </w:t>
      </w:r>
      <w:r w:rsidR="00D3482E" w:rsidRPr="009E1703">
        <w:rPr>
          <w:rFonts w:eastAsiaTheme="minorEastAsia" w:cstheme="minorHAnsi"/>
          <w:sz w:val="24"/>
          <w:szCs w:val="24"/>
        </w:rPr>
        <w:t>our</w:t>
      </w:r>
      <w:r w:rsidRPr="009E1703">
        <w:rPr>
          <w:rFonts w:eastAsiaTheme="minorEastAsia" w:cstheme="minorHAnsi"/>
          <w:sz w:val="24"/>
          <w:szCs w:val="24"/>
        </w:rPr>
        <w:t xml:space="preserve"> school</w:t>
      </w:r>
      <w:r w:rsidR="00D3482E" w:rsidRPr="009E1703">
        <w:rPr>
          <w:rFonts w:eastAsiaTheme="minorEastAsia" w:cstheme="minorHAnsi"/>
          <w:sz w:val="24"/>
          <w:szCs w:val="24"/>
        </w:rPr>
        <w:t>’</w:t>
      </w:r>
      <w:r w:rsidRPr="009E1703">
        <w:rPr>
          <w:rFonts w:eastAsiaTheme="minorEastAsia" w:cstheme="minorHAnsi"/>
          <w:sz w:val="24"/>
          <w:szCs w:val="24"/>
        </w:rPr>
        <w:t>s admissions policy</w:t>
      </w:r>
      <w:r w:rsidR="00481B24" w:rsidRPr="009E1703">
        <w:rPr>
          <w:rFonts w:eastAsiaTheme="minorEastAsia" w:cstheme="minorHAnsi"/>
          <w:sz w:val="24"/>
          <w:szCs w:val="24"/>
        </w:rPr>
        <w:t>, the Education Admissions to School Act 2018 and any regulations made under that Act</w:t>
      </w:r>
      <w:r w:rsidR="00322FEE" w:rsidRPr="009E1703">
        <w:rPr>
          <w:rFonts w:cstheme="minorHAnsi"/>
          <w:sz w:val="24"/>
          <w:szCs w:val="24"/>
        </w:rPr>
        <w:t>.</w:t>
      </w:r>
      <w:r w:rsidR="00F156E8" w:rsidRPr="009E1703">
        <w:rPr>
          <w:rFonts w:cstheme="minorHAnsi"/>
          <w:sz w:val="24"/>
          <w:szCs w:val="24"/>
        </w:rPr>
        <w:t xml:space="preserve"> </w:t>
      </w:r>
    </w:p>
    <w:p w14:paraId="7E878D13" w14:textId="77777777" w:rsidR="00F156E8" w:rsidRPr="009E1703" w:rsidRDefault="00F156E8" w:rsidP="00322FEE">
      <w:pPr>
        <w:spacing w:after="0" w:line="240" w:lineRule="auto"/>
        <w:rPr>
          <w:rFonts w:cstheme="minorHAnsi"/>
          <w:sz w:val="24"/>
          <w:szCs w:val="24"/>
        </w:rPr>
      </w:pPr>
    </w:p>
    <w:p w14:paraId="313C1DA5" w14:textId="77777777" w:rsidR="00331D27" w:rsidRPr="00DE72F9" w:rsidRDefault="00F156E8" w:rsidP="00322FEE">
      <w:pPr>
        <w:spacing w:after="0" w:line="240" w:lineRule="auto"/>
        <w:rPr>
          <w:rFonts w:cstheme="minorHAnsi"/>
          <w:sz w:val="24"/>
          <w:szCs w:val="24"/>
        </w:rPr>
      </w:pPr>
      <w:r w:rsidRPr="009E1703">
        <w:rPr>
          <w:rFonts w:cstheme="minorHAnsi"/>
          <w:sz w:val="24"/>
          <w:szCs w:val="24"/>
        </w:rPr>
        <w:t xml:space="preserve">Late applicants will be notified of the decision in respect of their application no later than three weeks after the date on which the school received the application.  Late applicants will be offered a </w:t>
      </w:r>
      <w:r w:rsidRPr="00DE72F9">
        <w:rPr>
          <w:rFonts w:cstheme="minorHAnsi"/>
          <w:sz w:val="24"/>
          <w:szCs w:val="24"/>
        </w:rPr>
        <w:t>place if there is place available.  In the event that there is no place available, the name of the applicant will be added to the waiting list as set out in Section 13.</w:t>
      </w:r>
    </w:p>
    <w:p w14:paraId="6A4A13A3" w14:textId="77777777" w:rsidR="00F156E8" w:rsidRPr="00DE72F9" w:rsidRDefault="00F156E8" w:rsidP="00322FEE">
      <w:pPr>
        <w:spacing w:after="0" w:line="240" w:lineRule="auto"/>
        <w:rPr>
          <w:rFonts w:eastAsiaTheme="minorEastAsia" w:cstheme="minorHAnsi"/>
          <w:strike/>
          <w:sz w:val="24"/>
          <w:szCs w:val="24"/>
        </w:rPr>
      </w:pPr>
    </w:p>
    <w:p w14:paraId="36E0461B" w14:textId="77777777" w:rsidR="009E1703" w:rsidRPr="00DE72F9" w:rsidRDefault="009E1703" w:rsidP="00322FEE">
      <w:pPr>
        <w:spacing w:after="0" w:line="240" w:lineRule="auto"/>
        <w:rPr>
          <w:rFonts w:eastAsiaTheme="minorEastAsia" w:cstheme="minorHAnsi"/>
          <w:strike/>
          <w:sz w:val="24"/>
          <w:szCs w:val="24"/>
        </w:rPr>
      </w:pPr>
    </w:p>
    <w:p w14:paraId="54EE573E" w14:textId="77777777" w:rsidR="00331D27" w:rsidRPr="00DE72F9" w:rsidRDefault="00153094" w:rsidP="00F10754">
      <w:pPr>
        <w:pStyle w:val="Heading2"/>
        <w:numPr>
          <w:ilvl w:val="0"/>
          <w:numId w:val="29"/>
        </w:numPr>
        <w:rPr>
          <w:rFonts w:asciiTheme="minorHAnsi" w:eastAsiaTheme="minorEastAsia" w:hAnsiTheme="minorHAnsi" w:cstheme="minorHAnsi"/>
          <w:b/>
          <w:color w:val="auto"/>
          <w:sz w:val="24"/>
          <w:szCs w:val="24"/>
        </w:rPr>
      </w:pPr>
      <w:bookmarkStart w:id="4" w:name="_Procedures_for_admission"/>
      <w:bookmarkStart w:id="5" w:name="_Ref31796632"/>
      <w:bookmarkEnd w:id="4"/>
      <w:r w:rsidRPr="00DE72F9">
        <w:rPr>
          <w:rFonts w:asciiTheme="minorHAnsi" w:eastAsiaTheme="minorEastAsia" w:hAnsiTheme="minorHAnsi" w:cstheme="minorHAnsi"/>
          <w:b/>
          <w:color w:val="auto"/>
          <w:sz w:val="24"/>
          <w:szCs w:val="24"/>
        </w:rPr>
        <w:t xml:space="preserve"> </w:t>
      </w:r>
      <w:r w:rsidR="00331D27" w:rsidRPr="00DE72F9">
        <w:rPr>
          <w:rFonts w:asciiTheme="minorHAnsi" w:eastAsiaTheme="minorEastAsia" w:hAnsiTheme="minorHAnsi" w:cstheme="minorHAnsi"/>
          <w:b/>
          <w:color w:val="auto"/>
          <w:sz w:val="24"/>
          <w:szCs w:val="24"/>
        </w:rPr>
        <w:t>Procedures for admission of students to other years</w:t>
      </w:r>
      <w:r w:rsidR="00D3482E" w:rsidRPr="00DE72F9">
        <w:rPr>
          <w:rFonts w:asciiTheme="minorHAnsi" w:eastAsiaTheme="minorEastAsia" w:hAnsiTheme="minorHAnsi" w:cstheme="minorHAnsi"/>
          <w:b/>
          <w:color w:val="auto"/>
          <w:sz w:val="24"/>
          <w:szCs w:val="24"/>
        </w:rPr>
        <w:t xml:space="preserve"> and during the school year</w:t>
      </w:r>
      <w:bookmarkEnd w:id="5"/>
    </w:p>
    <w:p w14:paraId="5695D2C5" w14:textId="77777777" w:rsidR="00E47AF1" w:rsidRPr="00DE72F9" w:rsidRDefault="00E47AF1" w:rsidP="00E47AF1">
      <w:pPr>
        <w:pStyle w:val="ListParagraph"/>
        <w:spacing w:line="240" w:lineRule="auto"/>
        <w:ind w:left="360"/>
        <w:rPr>
          <w:rFonts w:eastAsiaTheme="minorEastAsia" w:cstheme="minorHAnsi"/>
          <w:b/>
          <w:color w:val="385623" w:themeColor="accent6" w:themeShade="80"/>
          <w:sz w:val="24"/>
          <w:szCs w:val="24"/>
        </w:rPr>
      </w:pPr>
    </w:p>
    <w:tbl>
      <w:tblPr>
        <w:tblStyle w:val="TableGrid0"/>
        <w:tblW w:w="0" w:type="auto"/>
        <w:shd w:val="clear" w:color="auto" w:fill="FFFFFF" w:themeFill="background1"/>
        <w:tblLook w:val="04A0" w:firstRow="1" w:lastRow="0" w:firstColumn="1" w:lastColumn="0" w:noHBand="0" w:noVBand="1"/>
      </w:tblPr>
      <w:tblGrid>
        <w:gridCol w:w="9016"/>
      </w:tblGrid>
      <w:tr w:rsidR="00E47AF1" w:rsidRPr="00DE72F9" w14:paraId="1D58D00E" w14:textId="77777777" w:rsidTr="00AC34A0">
        <w:trPr>
          <w:trHeight w:val="1937"/>
        </w:trPr>
        <w:tc>
          <w:tcPr>
            <w:tcW w:w="9016" w:type="dxa"/>
            <w:shd w:val="clear" w:color="auto" w:fill="FFFFFF" w:themeFill="background1"/>
          </w:tcPr>
          <w:p w14:paraId="4CC3A2F6" w14:textId="7C38A81A" w:rsidR="00E47AF1" w:rsidRDefault="00E47AF1" w:rsidP="007F6048">
            <w:pPr>
              <w:autoSpaceDE w:val="0"/>
              <w:autoSpaceDN w:val="0"/>
              <w:adjustRightInd w:val="0"/>
              <w:rPr>
                <w:rFonts w:eastAsiaTheme="minorEastAsia" w:cstheme="minorHAnsi"/>
                <w:sz w:val="24"/>
                <w:szCs w:val="24"/>
              </w:rPr>
            </w:pPr>
            <w:r w:rsidRPr="00DE72F9">
              <w:rPr>
                <w:rFonts w:eastAsiaTheme="minorEastAsia" w:cstheme="minorHAnsi"/>
                <w:sz w:val="24"/>
                <w:szCs w:val="24"/>
              </w:rPr>
              <w:t xml:space="preserve">The procedures of the school in relation to the admission of students who are not already admitted to the school to classes or years other than the school’s intake group are as follows: </w:t>
            </w:r>
          </w:p>
          <w:p w14:paraId="2495F49E" w14:textId="79F5600A" w:rsidR="00DC0A55" w:rsidRPr="00DE72F9" w:rsidRDefault="00DC0A55" w:rsidP="007F6048">
            <w:pPr>
              <w:autoSpaceDE w:val="0"/>
              <w:autoSpaceDN w:val="0"/>
              <w:adjustRightInd w:val="0"/>
              <w:rPr>
                <w:rFonts w:eastAsiaTheme="minorEastAsia" w:cstheme="minorHAnsi"/>
                <w:sz w:val="24"/>
                <w:szCs w:val="24"/>
              </w:rPr>
            </w:pPr>
            <w:r>
              <w:rPr>
                <w:rFonts w:eastAsiaTheme="minorEastAsia" w:cstheme="minorHAnsi"/>
                <w:sz w:val="24"/>
                <w:szCs w:val="24"/>
              </w:rPr>
              <w:t>Applications to Scoil Eoin Naofa during the school year will be considered subject to school policy</w:t>
            </w:r>
            <w:r w:rsidR="00952CA0">
              <w:rPr>
                <w:rFonts w:eastAsiaTheme="minorEastAsia" w:cstheme="minorHAnsi"/>
                <w:sz w:val="24"/>
                <w:szCs w:val="24"/>
              </w:rPr>
              <w:t xml:space="preserve"> and available space.</w:t>
            </w:r>
            <w:r>
              <w:rPr>
                <w:rFonts w:eastAsiaTheme="minorEastAsia" w:cstheme="minorHAnsi"/>
                <w:sz w:val="24"/>
                <w:szCs w:val="24"/>
              </w:rPr>
              <w:t xml:space="preserve"> Such applications will be normally considered for admission on the first day of each new term unless the applicant is newly resident in the catchment area</w:t>
            </w:r>
            <w:r w:rsidR="003251B0">
              <w:rPr>
                <w:rFonts w:eastAsiaTheme="minorEastAsia" w:cstheme="minorHAnsi"/>
                <w:sz w:val="24"/>
                <w:szCs w:val="24"/>
              </w:rPr>
              <w:t>.</w:t>
            </w:r>
          </w:p>
          <w:p w14:paraId="21F3B44E" w14:textId="00322A9D" w:rsidR="00E47AF1" w:rsidRPr="00DC0A55" w:rsidRDefault="00E47AF1" w:rsidP="00DC0A55">
            <w:pPr>
              <w:jc w:val="both"/>
              <w:rPr>
                <w:rFonts w:eastAsiaTheme="minorEastAsia" w:cstheme="minorHAnsi"/>
                <w:sz w:val="24"/>
                <w:szCs w:val="24"/>
              </w:rPr>
            </w:pPr>
          </w:p>
        </w:tc>
      </w:tr>
    </w:tbl>
    <w:p w14:paraId="73327A01" w14:textId="77777777" w:rsidR="00E47AF1" w:rsidRPr="00DE72F9" w:rsidRDefault="00E47AF1" w:rsidP="00E47AF1">
      <w:pPr>
        <w:pStyle w:val="ListParagraph"/>
        <w:spacing w:after="0" w:line="240" w:lineRule="auto"/>
        <w:jc w:val="both"/>
        <w:rPr>
          <w:rFonts w:eastAsiaTheme="minorEastAsia" w:cstheme="minorHAnsi"/>
          <w:b/>
          <w:color w:val="385623" w:themeColor="accent6" w:themeShade="80"/>
          <w:sz w:val="24"/>
          <w:szCs w:val="24"/>
        </w:rPr>
      </w:pPr>
    </w:p>
    <w:p w14:paraId="727F7F28" w14:textId="77777777" w:rsidR="00E47AF1" w:rsidRPr="00DE72F9" w:rsidRDefault="00E47AF1" w:rsidP="00E47AF1">
      <w:pPr>
        <w:pStyle w:val="ListParagraph"/>
        <w:spacing w:after="0" w:line="240" w:lineRule="auto"/>
        <w:jc w:val="both"/>
        <w:rPr>
          <w:rFonts w:eastAsiaTheme="minorEastAsia" w:cstheme="minorHAnsi"/>
          <w:b/>
          <w:color w:val="385623" w:themeColor="accent6" w:themeShade="80"/>
          <w:sz w:val="24"/>
          <w:szCs w:val="24"/>
        </w:rPr>
      </w:pPr>
    </w:p>
    <w:tbl>
      <w:tblPr>
        <w:tblStyle w:val="TableGrid0"/>
        <w:tblW w:w="0" w:type="auto"/>
        <w:tblInd w:w="-5" w:type="dxa"/>
        <w:shd w:val="clear" w:color="auto" w:fill="FFFFFF" w:themeFill="background1"/>
        <w:tblLook w:val="04A0" w:firstRow="1" w:lastRow="0" w:firstColumn="1" w:lastColumn="0" w:noHBand="0" w:noVBand="1"/>
      </w:tblPr>
      <w:tblGrid>
        <w:gridCol w:w="9021"/>
      </w:tblGrid>
      <w:tr w:rsidR="00E47AF1" w:rsidRPr="009E1703" w14:paraId="63EC6974" w14:textId="77777777" w:rsidTr="00AC34A0">
        <w:tc>
          <w:tcPr>
            <w:tcW w:w="9021" w:type="dxa"/>
            <w:shd w:val="clear" w:color="auto" w:fill="FFFFFF" w:themeFill="background1"/>
          </w:tcPr>
          <w:p w14:paraId="203E190B" w14:textId="41ECBB0A" w:rsidR="00E47AF1" w:rsidRDefault="00E47AF1" w:rsidP="007F6048">
            <w:pPr>
              <w:autoSpaceDE w:val="0"/>
              <w:autoSpaceDN w:val="0"/>
              <w:adjustRightInd w:val="0"/>
              <w:rPr>
                <w:rFonts w:eastAsiaTheme="minorEastAsia" w:cstheme="minorHAnsi"/>
                <w:sz w:val="24"/>
                <w:szCs w:val="24"/>
              </w:rPr>
            </w:pPr>
            <w:r w:rsidRPr="00DE72F9">
              <w:rPr>
                <w:rFonts w:eastAsiaTheme="minorEastAsia" w:cstheme="minorHAnsi"/>
                <w:sz w:val="24"/>
                <w:szCs w:val="24"/>
              </w:rPr>
              <w:t>The procedures of the school in relation to the admission of students who are not already admitted to the school, after the commencement of the school year in which admission is sought, are as follows:</w:t>
            </w:r>
          </w:p>
          <w:p w14:paraId="37ADB5B8" w14:textId="016CA4A7" w:rsidR="00DD5C3A" w:rsidRPr="00DE72F9" w:rsidRDefault="00DD5C3A" w:rsidP="007F6048">
            <w:pPr>
              <w:autoSpaceDE w:val="0"/>
              <w:autoSpaceDN w:val="0"/>
              <w:adjustRightInd w:val="0"/>
              <w:rPr>
                <w:rFonts w:eastAsiaTheme="minorEastAsia" w:cstheme="minorHAnsi"/>
                <w:sz w:val="24"/>
                <w:szCs w:val="24"/>
              </w:rPr>
            </w:pPr>
            <w:r>
              <w:rPr>
                <w:rFonts w:eastAsiaTheme="minorEastAsia" w:cstheme="minorHAnsi"/>
                <w:sz w:val="24"/>
                <w:szCs w:val="24"/>
              </w:rPr>
              <w:t>In the event of there being more applications to the school year concerned than places available, a waiting list of students whose applications for admission to Scoil Eoin Naofa were unsuccessful due to the school being oversubscribed will be compiled and will remain valid for the school year in which admission is being sought.</w:t>
            </w:r>
            <w:r w:rsidR="007E349D">
              <w:rPr>
                <w:rFonts w:eastAsiaTheme="minorEastAsia" w:cstheme="minorHAnsi"/>
                <w:sz w:val="24"/>
                <w:szCs w:val="24"/>
              </w:rPr>
              <w:t xml:space="preserve"> Placement on the waiting list of Scoil Eoin Naofa is in order of priority assigned to the students’ applications after the school has applied the selection criteria in accordance with the admission policy.</w:t>
            </w:r>
          </w:p>
          <w:p w14:paraId="56DC7E76" w14:textId="77FEBE8A" w:rsidR="00E47AF1" w:rsidRPr="007B706C" w:rsidRDefault="00DB77FC" w:rsidP="007B706C">
            <w:pPr>
              <w:autoSpaceDE w:val="0"/>
              <w:autoSpaceDN w:val="0"/>
              <w:adjustRightInd w:val="0"/>
              <w:rPr>
                <w:rFonts w:eastAsiaTheme="minorEastAsia" w:cstheme="minorHAnsi"/>
                <w:sz w:val="24"/>
                <w:szCs w:val="24"/>
              </w:rPr>
            </w:pPr>
            <w:r>
              <w:rPr>
                <w:rFonts w:eastAsiaTheme="minorEastAsia" w:cstheme="minorHAnsi"/>
                <w:sz w:val="24"/>
                <w:szCs w:val="24"/>
              </w:rPr>
              <w:t>However Junior Infants normally start school at the start of Term 1.</w:t>
            </w:r>
            <w:r w:rsidR="00246234">
              <w:rPr>
                <w:rFonts w:eastAsiaTheme="minorEastAsia" w:cstheme="minorHAnsi"/>
                <w:sz w:val="24"/>
                <w:szCs w:val="24"/>
              </w:rPr>
              <w:t xml:space="preserve"> Applications however are accepted unless the maximum class enrolment has been reached. All applications will be processed and a decision communicated to the applicants’ parents within 21 days.</w:t>
            </w:r>
          </w:p>
        </w:tc>
      </w:tr>
    </w:tbl>
    <w:p w14:paraId="5ADD8AD5" w14:textId="77777777" w:rsidR="007B706C" w:rsidRPr="009E1703" w:rsidRDefault="007B706C" w:rsidP="0088352A">
      <w:pPr>
        <w:pStyle w:val="ListParagraph"/>
        <w:autoSpaceDE w:val="0"/>
        <w:autoSpaceDN w:val="0"/>
        <w:adjustRightInd w:val="0"/>
        <w:spacing w:after="0" w:line="240" w:lineRule="auto"/>
        <w:rPr>
          <w:rFonts w:eastAsiaTheme="minorEastAsia" w:cstheme="minorHAnsi"/>
          <w:b/>
          <w:color w:val="385623" w:themeColor="accent6" w:themeShade="80"/>
          <w:sz w:val="24"/>
          <w:szCs w:val="24"/>
        </w:rPr>
      </w:pPr>
    </w:p>
    <w:p w14:paraId="301BDFF4" w14:textId="77777777" w:rsidR="008A090A" w:rsidRPr="009E1703" w:rsidRDefault="00153094" w:rsidP="00883B35">
      <w:pPr>
        <w:pStyle w:val="Heading2"/>
        <w:numPr>
          <w:ilvl w:val="0"/>
          <w:numId w:val="29"/>
        </w:numPr>
        <w:rPr>
          <w:rFonts w:asciiTheme="minorHAnsi" w:eastAsiaTheme="minorEastAsia" w:hAnsiTheme="minorHAnsi" w:cstheme="minorHAnsi"/>
          <w:b/>
          <w:color w:val="auto"/>
          <w:sz w:val="24"/>
          <w:szCs w:val="24"/>
        </w:rPr>
      </w:pPr>
      <w:bookmarkStart w:id="6" w:name="_Declaration_in_relation"/>
      <w:bookmarkStart w:id="7" w:name="_Ref31796682"/>
      <w:bookmarkEnd w:id="6"/>
      <w:r w:rsidRPr="009E1703">
        <w:rPr>
          <w:rFonts w:asciiTheme="minorHAnsi" w:eastAsiaTheme="minorEastAsia" w:hAnsiTheme="minorHAnsi" w:cstheme="minorHAnsi"/>
          <w:b/>
          <w:color w:val="auto"/>
          <w:sz w:val="24"/>
          <w:szCs w:val="24"/>
        </w:rPr>
        <w:t xml:space="preserve"> </w:t>
      </w:r>
      <w:r w:rsidR="008A090A" w:rsidRPr="009E1703">
        <w:rPr>
          <w:rFonts w:asciiTheme="minorHAnsi" w:eastAsiaTheme="minorEastAsia" w:hAnsiTheme="minorHAnsi" w:cstheme="minorHAnsi"/>
          <w:b/>
          <w:color w:val="auto"/>
          <w:sz w:val="24"/>
          <w:szCs w:val="24"/>
        </w:rPr>
        <w:t>Declaration in relation to the non-charging of fees</w:t>
      </w:r>
      <w:bookmarkEnd w:id="7"/>
    </w:p>
    <w:p w14:paraId="386B5F78" w14:textId="77777777" w:rsidR="00A52939" w:rsidRPr="009E1703" w:rsidRDefault="00A52939" w:rsidP="00A52939">
      <w:pPr>
        <w:pStyle w:val="NoSpacing"/>
        <w:rPr>
          <w:rFonts w:cstheme="minorHAnsi"/>
          <w:i/>
          <w:sz w:val="24"/>
          <w:szCs w:val="24"/>
        </w:rPr>
      </w:pPr>
    </w:p>
    <w:p w14:paraId="0A3A518B" w14:textId="54CEA096" w:rsidR="008A090A" w:rsidRPr="009E1703" w:rsidRDefault="008A090A" w:rsidP="008A090A">
      <w:pPr>
        <w:spacing w:line="240" w:lineRule="auto"/>
        <w:jc w:val="both"/>
        <w:rPr>
          <w:rFonts w:eastAsiaTheme="minorEastAsia" w:cstheme="minorHAnsi"/>
          <w:sz w:val="24"/>
          <w:szCs w:val="24"/>
        </w:rPr>
      </w:pPr>
      <w:r w:rsidRPr="009E1703">
        <w:rPr>
          <w:rFonts w:eastAsiaTheme="minorEastAsia" w:cstheme="minorHAnsi"/>
          <w:sz w:val="24"/>
          <w:szCs w:val="24"/>
        </w:rPr>
        <w:t xml:space="preserve">The board of </w:t>
      </w:r>
      <w:r w:rsidR="00DD5C3A">
        <w:rPr>
          <w:rFonts w:eastAsiaTheme="minorEastAsia" w:cstheme="minorHAnsi"/>
          <w:sz w:val="24"/>
          <w:szCs w:val="24"/>
        </w:rPr>
        <w:t>Scoil Eoin Naofa</w:t>
      </w:r>
      <w:r w:rsidRPr="009E1703">
        <w:rPr>
          <w:rFonts w:eastAsiaTheme="minorEastAsia" w:cstheme="minorHAnsi"/>
          <w:sz w:val="24"/>
          <w:szCs w:val="24"/>
        </w:rPr>
        <w:t xml:space="preserve"> or any persons acting on its behalf will not charge fees for or seek payment or contributions (howsoever described) as a condition of-</w:t>
      </w:r>
    </w:p>
    <w:p w14:paraId="7A56F7E4" w14:textId="77777777" w:rsidR="008A090A" w:rsidRPr="009E1703" w:rsidRDefault="008A090A" w:rsidP="008A090A">
      <w:pPr>
        <w:numPr>
          <w:ilvl w:val="0"/>
          <w:numId w:val="2"/>
        </w:numPr>
        <w:spacing w:line="240" w:lineRule="auto"/>
        <w:ind w:left="426"/>
        <w:contextualSpacing/>
        <w:jc w:val="both"/>
        <w:rPr>
          <w:rFonts w:eastAsiaTheme="minorEastAsia" w:cstheme="minorHAnsi"/>
          <w:sz w:val="24"/>
          <w:szCs w:val="24"/>
        </w:rPr>
      </w:pPr>
      <w:r w:rsidRPr="009E1703">
        <w:rPr>
          <w:rFonts w:eastAsiaTheme="minorEastAsia" w:cstheme="minorHAnsi"/>
          <w:sz w:val="24"/>
          <w:szCs w:val="24"/>
        </w:rPr>
        <w:t>an application for admission of a student to the school, or</w:t>
      </w:r>
    </w:p>
    <w:p w14:paraId="7570E115" w14:textId="77777777" w:rsidR="008A090A" w:rsidRPr="009E1703" w:rsidRDefault="008A090A" w:rsidP="008A090A">
      <w:pPr>
        <w:numPr>
          <w:ilvl w:val="0"/>
          <w:numId w:val="2"/>
        </w:numPr>
        <w:spacing w:line="240" w:lineRule="auto"/>
        <w:ind w:left="426"/>
        <w:contextualSpacing/>
        <w:jc w:val="both"/>
        <w:rPr>
          <w:rFonts w:eastAsiaTheme="minorEastAsia" w:cstheme="minorHAnsi"/>
          <w:sz w:val="24"/>
          <w:szCs w:val="24"/>
        </w:rPr>
      </w:pPr>
      <w:r w:rsidRPr="009E1703">
        <w:rPr>
          <w:rFonts w:eastAsiaTheme="minorEastAsia" w:cstheme="minorHAnsi"/>
          <w:sz w:val="24"/>
          <w:szCs w:val="24"/>
        </w:rPr>
        <w:t>the admission or continued enrolment of a student in the school.</w:t>
      </w:r>
    </w:p>
    <w:p w14:paraId="3F20A451" w14:textId="77777777" w:rsidR="0099669A" w:rsidRPr="007B706C" w:rsidRDefault="0099669A" w:rsidP="007B706C">
      <w:pPr>
        <w:spacing w:after="0" w:line="240" w:lineRule="auto"/>
        <w:jc w:val="both"/>
        <w:rPr>
          <w:rFonts w:eastAsiaTheme="minorEastAsia" w:cstheme="minorHAnsi"/>
          <w:b/>
          <w:color w:val="385623" w:themeColor="accent6" w:themeShade="80"/>
          <w:sz w:val="24"/>
          <w:szCs w:val="24"/>
        </w:rPr>
      </w:pPr>
    </w:p>
    <w:p w14:paraId="624C9622" w14:textId="77777777" w:rsidR="009E1703" w:rsidRPr="009E1703" w:rsidRDefault="009E1703" w:rsidP="003207E9">
      <w:pPr>
        <w:pStyle w:val="ListParagraph"/>
        <w:spacing w:after="0" w:line="240" w:lineRule="auto"/>
        <w:ind w:left="360"/>
        <w:jc w:val="both"/>
        <w:rPr>
          <w:rFonts w:eastAsiaTheme="minorEastAsia" w:cstheme="minorHAnsi"/>
          <w:b/>
          <w:color w:val="385623" w:themeColor="accent6" w:themeShade="80"/>
          <w:sz w:val="24"/>
          <w:szCs w:val="24"/>
        </w:rPr>
      </w:pPr>
    </w:p>
    <w:p w14:paraId="2F2886F8" w14:textId="77777777" w:rsidR="008A090A" w:rsidRPr="009E1703" w:rsidRDefault="008A090A" w:rsidP="00883B35">
      <w:pPr>
        <w:pStyle w:val="Heading2"/>
        <w:numPr>
          <w:ilvl w:val="0"/>
          <w:numId w:val="29"/>
        </w:numPr>
        <w:rPr>
          <w:rFonts w:asciiTheme="minorHAnsi" w:eastAsiaTheme="minorEastAsia" w:hAnsiTheme="minorHAnsi" w:cstheme="minorHAnsi"/>
          <w:b/>
          <w:color w:val="385623" w:themeColor="accent6" w:themeShade="80"/>
          <w:sz w:val="24"/>
          <w:szCs w:val="24"/>
        </w:rPr>
      </w:pPr>
      <w:r w:rsidRPr="009E1703">
        <w:rPr>
          <w:rFonts w:asciiTheme="minorHAnsi" w:eastAsiaTheme="minorEastAsia" w:hAnsiTheme="minorHAnsi" w:cstheme="minorHAnsi"/>
          <w:b/>
          <w:color w:val="auto"/>
          <w:sz w:val="24"/>
          <w:szCs w:val="24"/>
        </w:rPr>
        <w:t xml:space="preserve"> Arrangements regarding students not attending religious instruction </w:t>
      </w:r>
    </w:p>
    <w:p w14:paraId="40CEB228" w14:textId="77777777" w:rsidR="008A090A" w:rsidRPr="009E1703" w:rsidRDefault="008A090A" w:rsidP="008A090A">
      <w:pPr>
        <w:spacing w:after="0" w:line="240" w:lineRule="auto"/>
        <w:rPr>
          <w:rFonts w:eastAsiaTheme="minorEastAsia" w:cstheme="minorHAnsi"/>
          <w:color w:val="0070C0"/>
          <w:sz w:val="24"/>
          <w:szCs w:val="24"/>
        </w:rPr>
      </w:pPr>
      <w:r w:rsidRPr="009E1703">
        <w:rPr>
          <w:rFonts w:eastAsiaTheme="minorEastAsia" w:cstheme="minorHAnsi"/>
          <w:color w:val="0070C0"/>
          <w:sz w:val="24"/>
          <w:szCs w:val="24"/>
        </w:rPr>
        <w:t xml:space="preserve"> </w:t>
      </w:r>
    </w:p>
    <w:p w14:paraId="54958F1B" w14:textId="77777777" w:rsidR="008A090A" w:rsidRPr="009E1703" w:rsidRDefault="008A090A" w:rsidP="008A090A">
      <w:pPr>
        <w:spacing w:after="0" w:line="240" w:lineRule="auto"/>
        <w:rPr>
          <w:rFonts w:eastAsiaTheme="minorEastAsia" w:cstheme="minorHAnsi"/>
          <w:b/>
          <w:sz w:val="24"/>
          <w:szCs w:val="24"/>
        </w:rPr>
      </w:pPr>
    </w:p>
    <w:tbl>
      <w:tblPr>
        <w:tblStyle w:val="TableGrid0"/>
        <w:tblW w:w="0" w:type="auto"/>
        <w:tblLook w:val="04A0" w:firstRow="1" w:lastRow="0" w:firstColumn="1" w:lastColumn="0" w:noHBand="0" w:noVBand="1"/>
      </w:tblPr>
      <w:tblGrid>
        <w:gridCol w:w="9016"/>
      </w:tblGrid>
      <w:tr w:rsidR="008A090A" w:rsidRPr="009E1703" w14:paraId="49677220" w14:textId="77777777" w:rsidTr="00AC34A0">
        <w:tc>
          <w:tcPr>
            <w:tcW w:w="9016" w:type="dxa"/>
            <w:shd w:val="clear" w:color="auto" w:fill="auto"/>
          </w:tcPr>
          <w:p w14:paraId="550B328A" w14:textId="0C5BEF33" w:rsidR="00F704E7" w:rsidRPr="006E134A" w:rsidRDefault="008A090A" w:rsidP="00F704E7">
            <w:pPr>
              <w:autoSpaceDE w:val="0"/>
              <w:autoSpaceDN w:val="0"/>
              <w:adjustRightInd w:val="0"/>
              <w:rPr>
                <w:rFonts w:cstheme="minorHAnsi"/>
                <w:sz w:val="24"/>
                <w:szCs w:val="24"/>
              </w:rPr>
            </w:pPr>
            <w:r w:rsidRPr="009E1703">
              <w:rPr>
                <w:rFonts w:eastAsiaTheme="minorEastAsia" w:cstheme="minorHAnsi"/>
                <w:sz w:val="24"/>
                <w:szCs w:val="24"/>
              </w:rPr>
              <w:t>The following are the school’s arrangements for students, where the parent</w:t>
            </w:r>
            <w:r w:rsidRPr="009E1703">
              <w:rPr>
                <w:rFonts w:eastAsiaTheme="minorEastAsia" w:cstheme="minorHAnsi"/>
                <w:strike/>
                <w:sz w:val="24"/>
                <w:szCs w:val="24"/>
              </w:rPr>
              <w:t>s</w:t>
            </w:r>
            <w:r w:rsidRPr="009E1703">
              <w:rPr>
                <w:rFonts w:eastAsiaTheme="minorEastAsia" w:cstheme="minorHAnsi"/>
                <w:sz w:val="24"/>
                <w:szCs w:val="24"/>
              </w:rPr>
              <w:t xml:space="preserve"> or in the case of a student who has reached the a</w:t>
            </w:r>
            <w:r w:rsidR="00426D29">
              <w:rPr>
                <w:rFonts w:eastAsiaTheme="minorEastAsia" w:cstheme="minorHAnsi"/>
                <w:sz w:val="24"/>
                <w:szCs w:val="24"/>
              </w:rPr>
              <w:t xml:space="preserve">ge of 18 </w:t>
            </w:r>
            <w:r w:rsidR="006E134A">
              <w:rPr>
                <w:rFonts w:eastAsiaTheme="minorEastAsia" w:cstheme="minorHAnsi"/>
                <w:sz w:val="24"/>
                <w:szCs w:val="24"/>
              </w:rPr>
              <w:t xml:space="preserve">years, </w:t>
            </w:r>
            <w:r w:rsidR="006E134A" w:rsidRPr="009E1703">
              <w:rPr>
                <w:rFonts w:eastAsiaTheme="minorEastAsia" w:cstheme="minorHAnsi"/>
                <w:sz w:val="24"/>
                <w:szCs w:val="24"/>
              </w:rPr>
              <w:t>has</w:t>
            </w:r>
            <w:r w:rsidRPr="009E1703">
              <w:rPr>
                <w:rFonts w:eastAsiaTheme="minorEastAsia" w:cstheme="minorHAnsi"/>
                <w:sz w:val="24"/>
                <w:szCs w:val="24"/>
              </w:rPr>
              <w:t xml:space="preserve"> requested that the student attend the school without attending religious instruction in the school.  These arrangements will not result in a reduction in the school day of such students</w:t>
            </w:r>
            <w:r w:rsidR="006E134A">
              <w:rPr>
                <w:rFonts w:eastAsiaTheme="minorEastAsia" w:cstheme="minorHAnsi"/>
                <w:sz w:val="24"/>
                <w:szCs w:val="24"/>
              </w:rPr>
              <w:t>.</w:t>
            </w:r>
          </w:p>
          <w:p w14:paraId="299EB3B2" w14:textId="77777777" w:rsidR="000718F5" w:rsidRPr="00DE72F9" w:rsidRDefault="000718F5" w:rsidP="00F704E7">
            <w:pPr>
              <w:autoSpaceDE w:val="0"/>
              <w:autoSpaceDN w:val="0"/>
              <w:adjustRightInd w:val="0"/>
              <w:rPr>
                <w:rFonts w:eastAsiaTheme="minorEastAsia" w:cstheme="minorHAnsi"/>
                <w:sz w:val="24"/>
                <w:szCs w:val="24"/>
              </w:rPr>
            </w:pPr>
          </w:p>
          <w:p w14:paraId="48608C27" w14:textId="3FAF4429" w:rsidR="00CE4027" w:rsidRPr="009E1703" w:rsidRDefault="00CE4027" w:rsidP="00F704E7">
            <w:pPr>
              <w:autoSpaceDE w:val="0"/>
              <w:autoSpaceDN w:val="0"/>
              <w:adjustRightInd w:val="0"/>
              <w:rPr>
                <w:rFonts w:eastAsiaTheme="minorEastAsia" w:cstheme="minorHAnsi"/>
                <w:sz w:val="24"/>
                <w:szCs w:val="24"/>
              </w:rPr>
            </w:pPr>
            <w:r w:rsidRPr="00DE72F9">
              <w:rPr>
                <w:rFonts w:eastAsiaTheme="minorEastAsia" w:cstheme="minorHAnsi"/>
                <w:sz w:val="24"/>
                <w:szCs w:val="24"/>
              </w:rPr>
              <w:t>A written request should be made to the Principal of the school.  A meeting will then be arranged with the parent(s) or the stud</w:t>
            </w:r>
            <w:r w:rsidR="00ED6361">
              <w:rPr>
                <w:rFonts w:eastAsiaTheme="minorEastAsia" w:cstheme="minorHAnsi"/>
                <w:sz w:val="24"/>
                <w:szCs w:val="24"/>
              </w:rPr>
              <w:t>ent as the case may be</w:t>
            </w:r>
            <w:r w:rsidRPr="00DE72F9">
              <w:rPr>
                <w:rFonts w:eastAsiaTheme="minorEastAsia" w:cstheme="minorHAnsi"/>
                <w:sz w:val="24"/>
                <w:szCs w:val="24"/>
              </w:rPr>
              <w:t>, to discuss how the request may be accommodated by the school.</w:t>
            </w:r>
          </w:p>
          <w:p w14:paraId="3AEDA1DD" w14:textId="77777777" w:rsidR="00F704E7" w:rsidRPr="009E1703" w:rsidRDefault="00F704E7" w:rsidP="000718F5">
            <w:pPr>
              <w:autoSpaceDE w:val="0"/>
              <w:autoSpaceDN w:val="0"/>
              <w:adjustRightInd w:val="0"/>
              <w:rPr>
                <w:rFonts w:eastAsiaTheme="minorEastAsia" w:cstheme="minorHAnsi"/>
                <w:b/>
                <w:color w:val="385623" w:themeColor="accent6" w:themeShade="80"/>
                <w:sz w:val="24"/>
                <w:szCs w:val="24"/>
              </w:rPr>
            </w:pPr>
          </w:p>
        </w:tc>
      </w:tr>
    </w:tbl>
    <w:p w14:paraId="20922379" w14:textId="77777777" w:rsidR="00153094" w:rsidRPr="009E1703" w:rsidRDefault="00153094" w:rsidP="00153094">
      <w:pPr>
        <w:pStyle w:val="Heading2"/>
        <w:ind w:left="426"/>
        <w:rPr>
          <w:rFonts w:asciiTheme="minorHAnsi" w:eastAsiaTheme="minorEastAsia" w:hAnsiTheme="minorHAnsi" w:cstheme="minorHAnsi"/>
          <w:b/>
          <w:color w:val="auto"/>
          <w:sz w:val="24"/>
          <w:szCs w:val="24"/>
        </w:rPr>
      </w:pPr>
      <w:bookmarkStart w:id="8" w:name="_Reviews/appeals"/>
      <w:bookmarkStart w:id="9" w:name="_Ref31796704"/>
      <w:bookmarkEnd w:id="8"/>
    </w:p>
    <w:p w14:paraId="21679760" w14:textId="77777777" w:rsidR="00406BE7" w:rsidRPr="009E1703" w:rsidRDefault="007168B1" w:rsidP="00643A64">
      <w:pPr>
        <w:pStyle w:val="Heading2"/>
        <w:numPr>
          <w:ilvl w:val="0"/>
          <w:numId w:val="29"/>
        </w:numPr>
        <w:ind w:left="426" w:hanging="426"/>
        <w:rPr>
          <w:rFonts w:asciiTheme="minorHAnsi" w:eastAsiaTheme="minorEastAsia" w:hAnsiTheme="minorHAnsi" w:cstheme="minorHAnsi"/>
          <w:b/>
          <w:color w:val="auto"/>
          <w:sz w:val="24"/>
          <w:szCs w:val="24"/>
        </w:rPr>
      </w:pPr>
      <w:r w:rsidRPr="009E1703">
        <w:rPr>
          <w:rFonts w:asciiTheme="minorHAnsi" w:eastAsiaTheme="minorEastAsia" w:hAnsiTheme="minorHAnsi" w:cstheme="minorHAnsi"/>
          <w:b/>
          <w:color w:val="auto"/>
          <w:sz w:val="24"/>
          <w:szCs w:val="24"/>
        </w:rPr>
        <w:t>Reviews</w:t>
      </w:r>
      <w:r w:rsidR="00406BE7" w:rsidRPr="009E1703">
        <w:rPr>
          <w:rFonts w:asciiTheme="minorHAnsi" w:eastAsiaTheme="minorEastAsia" w:hAnsiTheme="minorHAnsi" w:cstheme="minorHAnsi"/>
          <w:b/>
          <w:color w:val="auto"/>
          <w:sz w:val="24"/>
          <w:szCs w:val="24"/>
        </w:rPr>
        <w:t>/appeal</w:t>
      </w:r>
      <w:r w:rsidRPr="009E1703">
        <w:rPr>
          <w:rFonts w:asciiTheme="minorHAnsi" w:eastAsiaTheme="minorEastAsia" w:hAnsiTheme="minorHAnsi" w:cstheme="minorHAnsi"/>
          <w:b/>
          <w:color w:val="auto"/>
          <w:sz w:val="24"/>
          <w:szCs w:val="24"/>
        </w:rPr>
        <w:t>s</w:t>
      </w:r>
      <w:bookmarkEnd w:id="9"/>
    </w:p>
    <w:p w14:paraId="1E26FD1E" w14:textId="77777777" w:rsidR="006B04DC" w:rsidRPr="009E1703" w:rsidRDefault="006B04DC" w:rsidP="00406BE7">
      <w:pPr>
        <w:autoSpaceDE w:val="0"/>
        <w:autoSpaceDN w:val="0"/>
        <w:adjustRightInd w:val="0"/>
        <w:spacing w:after="0" w:line="240" w:lineRule="auto"/>
        <w:rPr>
          <w:rFonts w:eastAsiaTheme="minorEastAsia" w:cstheme="minorHAnsi"/>
          <w:sz w:val="24"/>
          <w:szCs w:val="24"/>
        </w:rPr>
      </w:pPr>
    </w:p>
    <w:p w14:paraId="58C92710" w14:textId="77777777" w:rsidR="007168B1" w:rsidRPr="009E1703" w:rsidRDefault="00426D29" w:rsidP="007168B1">
      <w:pPr>
        <w:autoSpaceDE w:val="0"/>
        <w:autoSpaceDN w:val="0"/>
        <w:spacing w:line="240" w:lineRule="auto"/>
        <w:rPr>
          <w:rFonts w:cstheme="minorHAnsi"/>
          <w:b/>
          <w:bCs/>
          <w:strike/>
          <w:sz w:val="24"/>
          <w:szCs w:val="24"/>
          <w:u w:val="single"/>
        </w:rPr>
      </w:pPr>
      <w:r>
        <w:rPr>
          <w:rFonts w:cstheme="minorHAnsi"/>
          <w:b/>
          <w:bCs/>
          <w:sz w:val="24"/>
          <w:szCs w:val="24"/>
          <w:u w:val="single"/>
        </w:rPr>
        <w:t>Review of decisions by the B</w:t>
      </w:r>
      <w:r w:rsidR="007168B1" w:rsidRPr="009E1703">
        <w:rPr>
          <w:rFonts w:cstheme="minorHAnsi"/>
          <w:b/>
          <w:bCs/>
          <w:sz w:val="24"/>
          <w:szCs w:val="24"/>
          <w:u w:val="single"/>
        </w:rPr>
        <w:t>oard of Management</w:t>
      </w:r>
    </w:p>
    <w:p w14:paraId="37EC6F5F"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 xml:space="preserve">The parent of the student, or in the case of a student who has reached the age of 18 years, the student, may request the board to review a decision to refuse admission. Such requests must be made in accordance with Section 29C of the Education Act 1998.    </w:t>
      </w:r>
    </w:p>
    <w:p w14:paraId="04797232"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14:paraId="421EA41B"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The board will conduct such reviews in accordance with the requirements of the procedures determined under Section 29B and with section 29C of the Education Act 1998.</w:t>
      </w:r>
    </w:p>
    <w:p w14:paraId="2C8A85A3"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b/>
          <w:bCs/>
          <w:sz w:val="24"/>
          <w:szCs w:val="24"/>
        </w:rPr>
        <w:t xml:space="preserve">Note:  </w:t>
      </w:r>
      <w:r w:rsidRPr="009E1703">
        <w:rPr>
          <w:rFonts w:cstheme="minorHAnsi"/>
          <w:sz w:val="24"/>
          <w:szCs w:val="24"/>
        </w:rPr>
        <w:t xml:space="preserve">Where an applicant has been refused admission due to the school being oversubscribed, the applicant </w:t>
      </w:r>
      <w:r w:rsidRPr="009E1703">
        <w:rPr>
          <w:rFonts w:cstheme="minorHAnsi"/>
          <w:b/>
          <w:bCs/>
          <w:sz w:val="24"/>
          <w:szCs w:val="24"/>
          <w:u w:val="single"/>
        </w:rPr>
        <w:t>must request a review</w:t>
      </w:r>
      <w:r w:rsidRPr="009E1703">
        <w:rPr>
          <w:rFonts w:cstheme="minorHAnsi"/>
          <w:sz w:val="24"/>
          <w:szCs w:val="24"/>
        </w:rPr>
        <w:t xml:space="preserve"> of that decision by the board of management prior to making an appeal under section 29 of the Education Act 1998.</w:t>
      </w:r>
    </w:p>
    <w:p w14:paraId="59359248"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 xml:space="preserve">Where an applicant has been refused admission due to a reason other than the school being oversubscribed, the applicant </w:t>
      </w:r>
      <w:r w:rsidRPr="009E1703">
        <w:rPr>
          <w:rFonts w:cstheme="minorHAnsi"/>
          <w:b/>
          <w:bCs/>
          <w:sz w:val="24"/>
          <w:szCs w:val="24"/>
          <w:u w:val="single"/>
        </w:rPr>
        <w:t>may request a review</w:t>
      </w:r>
      <w:r w:rsidRPr="009E1703">
        <w:rPr>
          <w:rFonts w:cstheme="minorHAnsi"/>
          <w:sz w:val="24"/>
          <w:szCs w:val="24"/>
        </w:rPr>
        <w:t xml:space="preserve"> of that decision by the board of management prior to making an appeal under section 29 of the Education Act 1998.   </w:t>
      </w:r>
    </w:p>
    <w:p w14:paraId="709A0442" w14:textId="77777777" w:rsidR="009E1703" w:rsidRDefault="009E1703" w:rsidP="00B37614">
      <w:pPr>
        <w:pStyle w:val="NoSpacing"/>
        <w:rPr>
          <w:rFonts w:cstheme="minorHAnsi"/>
          <w:sz w:val="24"/>
          <w:szCs w:val="24"/>
        </w:rPr>
      </w:pPr>
    </w:p>
    <w:p w14:paraId="5FA24CCA" w14:textId="77777777" w:rsidR="009E1703" w:rsidRPr="009E1703" w:rsidRDefault="009E1703" w:rsidP="00B37614">
      <w:pPr>
        <w:pStyle w:val="NoSpacing"/>
        <w:rPr>
          <w:rFonts w:cstheme="minorHAnsi"/>
          <w:sz w:val="24"/>
          <w:szCs w:val="24"/>
        </w:rPr>
      </w:pPr>
    </w:p>
    <w:p w14:paraId="7068C21D" w14:textId="77777777" w:rsidR="007168B1" w:rsidRPr="009E1703" w:rsidRDefault="007168B1" w:rsidP="007168B1">
      <w:pPr>
        <w:pStyle w:val="NormalWeb"/>
        <w:rPr>
          <w:rFonts w:asciiTheme="minorHAnsi" w:hAnsiTheme="minorHAnsi" w:cstheme="minorHAnsi"/>
          <w:b/>
          <w:bCs/>
          <w:u w:val="single"/>
        </w:rPr>
      </w:pPr>
      <w:r w:rsidRPr="009E1703">
        <w:rPr>
          <w:rFonts w:asciiTheme="minorHAnsi" w:hAnsiTheme="minorHAnsi" w:cstheme="minorHAnsi"/>
          <w:b/>
          <w:bCs/>
          <w:u w:val="single"/>
        </w:rPr>
        <w:t>Right of appeal</w:t>
      </w:r>
    </w:p>
    <w:p w14:paraId="7DEBBF7A"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 xml:space="preserve">Under Section 29 of the Education Act 1998, the parent of the student, or in the case of a student who has reached the age of 18 years, the student, may appeal a decision of this school to refuse admission.  </w:t>
      </w:r>
    </w:p>
    <w:p w14:paraId="581DAFB8"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lastRenderedPageBreak/>
        <w:t>An appeal may be made under Section 29 (1</w:t>
      </w:r>
      <w:r w:rsidR="0054270B" w:rsidRPr="009E1703">
        <w:rPr>
          <w:rFonts w:cstheme="minorHAnsi"/>
          <w:sz w:val="24"/>
          <w:szCs w:val="24"/>
        </w:rPr>
        <w:t>) (</w:t>
      </w:r>
      <w:r w:rsidRPr="009E1703">
        <w:rPr>
          <w:rFonts w:cstheme="minorHAnsi"/>
          <w:sz w:val="24"/>
          <w:szCs w:val="24"/>
        </w:rPr>
        <w:t>c</w:t>
      </w:r>
      <w:r w:rsidR="0054270B" w:rsidRPr="009E1703">
        <w:rPr>
          <w:rFonts w:cstheme="minorHAnsi"/>
          <w:sz w:val="24"/>
          <w:szCs w:val="24"/>
        </w:rPr>
        <w:t>) (</w:t>
      </w:r>
      <w:r w:rsidRPr="009E1703">
        <w:rPr>
          <w:rFonts w:cstheme="minorHAnsi"/>
          <w:sz w:val="24"/>
          <w:szCs w:val="24"/>
        </w:rPr>
        <w:t>i) of the Education Act 1998 where the refusal to admit was due to the school being oversubscribed.</w:t>
      </w:r>
    </w:p>
    <w:p w14:paraId="05EAFE30"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An appeal may be made under Section 29 (1</w:t>
      </w:r>
      <w:r w:rsidR="0054270B" w:rsidRPr="009E1703">
        <w:rPr>
          <w:rFonts w:cstheme="minorHAnsi"/>
          <w:sz w:val="24"/>
          <w:szCs w:val="24"/>
        </w:rPr>
        <w:t>) (</w:t>
      </w:r>
      <w:r w:rsidRPr="009E1703">
        <w:rPr>
          <w:rFonts w:cstheme="minorHAnsi"/>
          <w:sz w:val="24"/>
          <w:szCs w:val="24"/>
        </w:rPr>
        <w:t>c</w:t>
      </w:r>
      <w:r w:rsidR="0054270B" w:rsidRPr="009E1703">
        <w:rPr>
          <w:rFonts w:cstheme="minorHAnsi"/>
          <w:sz w:val="24"/>
          <w:szCs w:val="24"/>
        </w:rPr>
        <w:t>) (</w:t>
      </w:r>
      <w:r w:rsidRPr="009E1703">
        <w:rPr>
          <w:rFonts w:cstheme="minorHAnsi"/>
          <w:sz w:val="24"/>
          <w:szCs w:val="24"/>
        </w:rPr>
        <w:t>ii) of the Education Act 1998 where the refusal to admit was due a reason other than the school being oversubscribed.</w:t>
      </w:r>
    </w:p>
    <w:p w14:paraId="232630D6" w14:textId="0031B829"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 xml:space="preserve">Where an applicant has been refused admission due to the school being oversubscribed, the applicant </w:t>
      </w:r>
      <w:r w:rsidRPr="009E1703">
        <w:rPr>
          <w:rFonts w:cstheme="minorHAnsi"/>
          <w:b/>
          <w:bCs/>
          <w:sz w:val="24"/>
          <w:szCs w:val="24"/>
          <w:u w:val="single"/>
        </w:rPr>
        <w:t>must request a review</w:t>
      </w:r>
      <w:r w:rsidRPr="009E1703">
        <w:rPr>
          <w:rFonts w:cstheme="minorHAnsi"/>
          <w:sz w:val="24"/>
          <w:szCs w:val="24"/>
        </w:rPr>
        <w:t xml:space="preserve"> of that decision by the board of management </w:t>
      </w:r>
      <w:r w:rsidRPr="009E1703">
        <w:rPr>
          <w:rFonts w:cstheme="minorHAnsi"/>
          <w:b/>
          <w:bCs/>
          <w:sz w:val="24"/>
          <w:szCs w:val="24"/>
          <w:u w:val="single"/>
        </w:rPr>
        <w:t>prior to making an appeal</w:t>
      </w:r>
      <w:r w:rsidRPr="009E1703">
        <w:rPr>
          <w:rFonts w:cstheme="minorHAnsi"/>
          <w:sz w:val="24"/>
          <w:szCs w:val="24"/>
        </w:rPr>
        <w:t xml:space="preserve"> under section 29 of the Education Act 1998. (</w:t>
      </w:r>
      <w:r w:rsidR="007B706C" w:rsidRPr="009E1703">
        <w:rPr>
          <w:rFonts w:cstheme="minorHAnsi"/>
          <w:sz w:val="24"/>
          <w:szCs w:val="24"/>
        </w:rPr>
        <w:t>See</w:t>
      </w:r>
      <w:r w:rsidRPr="009E1703">
        <w:rPr>
          <w:rFonts w:cstheme="minorHAnsi"/>
          <w:sz w:val="24"/>
          <w:szCs w:val="24"/>
        </w:rPr>
        <w:t xml:space="preserve"> Review of </w:t>
      </w:r>
      <w:r w:rsidR="007B706C" w:rsidRPr="009E1703">
        <w:rPr>
          <w:rFonts w:cstheme="minorHAnsi"/>
          <w:sz w:val="24"/>
          <w:szCs w:val="24"/>
        </w:rPr>
        <w:t>Decisions</w:t>
      </w:r>
      <w:r w:rsidRPr="009E1703">
        <w:rPr>
          <w:rFonts w:cstheme="minorHAnsi"/>
          <w:sz w:val="24"/>
          <w:szCs w:val="24"/>
        </w:rPr>
        <w:t xml:space="preserve"> by the Board of Management)</w:t>
      </w:r>
    </w:p>
    <w:p w14:paraId="0B2C3A77" w14:textId="619A1609"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 xml:space="preserve">Where an applicant has been refused admission due to a reason other than the school being oversubscribed, the applicant </w:t>
      </w:r>
      <w:r w:rsidRPr="009E1703">
        <w:rPr>
          <w:rFonts w:cstheme="minorHAnsi"/>
          <w:b/>
          <w:bCs/>
          <w:sz w:val="24"/>
          <w:szCs w:val="24"/>
          <w:u w:val="single"/>
        </w:rPr>
        <w:t>may request a review</w:t>
      </w:r>
      <w:r w:rsidRPr="009E1703">
        <w:rPr>
          <w:rFonts w:cstheme="minorHAnsi"/>
          <w:sz w:val="24"/>
          <w:szCs w:val="24"/>
        </w:rPr>
        <w:t xml:space="preserve"> of that decision by the board of management prior to making an appeal under section 29 of the Education Act 1998. (</w:t>
      </w:r>
      <w:r w:rsidR="007B706C" w:rsidRPr="009E1703">
        <w:rPr>
          <w:rFonts w:cstheme="minorHAnsi"/>
          <w:sz w:val="24"/>
          <w:szCs w:val="24"/>
        </w:rPr>
        <w:t>See</w:t>
      </w:r>
      <w:r w:rsidRPr="009E1703">
        <w:rPr>
          <w:rFonts w:cstheme="minorHAnsi"/>
          <w:sz w:val="24"/>
          <w:szCs w:val="24"/>
        </w:rPr>
        <w:t xml:space="preserve"> Review of </w:t>
      </w:r>
      <w:r w:rsidR="007B706C" w:rsidRPr="009E1703">
        <w:rPr>
          <w:rFonts w:cstheme="minorHAnsi"/>
          <w:sz w:val="24"/>
          <w:szCs w:val="24"/>
        </w:rPr>
        <w:t>Decisions</w:t>
      </w:r>
      <w:r w:rsidRPr="009E1703">
        <w:rPr>
          <w:rFonts w:cstheme="minorHAnsi"/>
          <w:sz w:val="24"/>
          <w:szCs w:val="24"/>
        </w:rPr>
        <w:t xml:space="preserve"> by the Board of Management)</w:t>
      </w:r>
    </w:p>
    <w:p w14:paraId="3ACBADF7" w14:textId="77777777" w:rsidR="007168B1" w:rsidRPr="009E1703" w:rsidRDefault="007168B1" w:rsidP="007168B1">
      <w:pPr>
        <w:autoSpaceDE w:val="0"/>
        <w:autoSpaceDN w:val="0"/>
        <w:spacing w:line="240" w:lineRule="auto"/>
        <w:rPr>
          <w:rFonts w:cstheme="minorHAnsi"/>
          <w:sz w:val="24"/>
          <w:szCs w:val="24"/>
        </w:rPr>
      </w:pPr>
      <w:r w:rsidRPr="009E1703">
        <w:rPr>
          <w:rFonts w:cstheme="minorHAnsi"/>
          <w:sz w:val="24"/>
          <w:szCs w:val="24"/>
        </w:rPr>
        <w:t>Appeals under Section 29 of the Education Act 1998 will be considered and determined by an independent appeals committee appointed by the Minister for Education and Skills.    </w:t>
      </w:r>
    </w:p>
    <w:p w14:paraId="32DDA231" w14:textId="3DF437F7" w:rsidR="002B7446" w:rsidRDefault="007168B1" w:rsidP="007168B1">
      <w:pPr>
        <w:autoSpaceDE w:val="0"/>
        <w:autoSpaceDN w:val="0"/>
        <w:spacing w:line="240" w:lineRule="auto"/>
        <w:rPr>
          <w:rFonts w:cstheme="minorHAnsi"/>
          <w:sz w:val="24"/>
          <w:szCs w:val="24"/>
        </w:rPr>
      </w:pPr>
      <w:r w:rsidRPr="009E1703">
        <w:rPr>
          <w:rFonts w:cstheme="minorHAnsi"/>
          <w:sz w:val="24"/>
          <w:szCs w:val="24"/>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p w14:paraId="5D13E0A9" w14:textId="5E9E9CBE" w:rsidR="006E134A" w:rsidRDefault="006E134A" w:rsidP="007168B1">
      <w:pPr>
        <w:autoSpaceDE w:val="0"/>
        <w:autoSpaceDN w:val="0"/>
        <w:spacing w:line="240" w:lineRule="auto"/>
        <w:rPr>
          <w:rFonts w:cstheme="minorHAnsi"/>
          <w:sz w:val="24"/>
          <w:szCs w:val="24"/>
        </w:rPr>
      </w:pPr>
    </w:p>
    <w:p w14:paraId="7AF3E697" w14:textId="3BFFD7A1" w:rsidR="006E134A" w:rsidRPr="007B706C" w:rsidRDefault="006E134A" w:rsidP="006E134A">
      <w:pPr>
        <w:spacing w:after="0" w:line="240" w:lineRule="auto"/>
        <w:jc w:val="both"/>
        <w:rPr>
          <w:rFonts w:cstheme="minorHAnsi"/>
          <w:sz w:val="24"/>
          <w:szCs w:val="24"/>
        </w:rPr>
      </w:pPr>
      <w:r w:rsidRPr="007B706C">
        <w:rPr>
          <w:rFonts w:cstheme="minorHAnsi"/>
          <w:sz w:val="24"/>
          <w:szCs w:val="24"/>
        </w:rPr>
        <w:t xml:space="preserve">Chairperson of the BoM: </w:t>
      </w:r>
    </w:p>
    <w:p w14:paraId="61000DD5" w14:textId="77777777" w:rsidR="006E134A" w:rsidRPr="007B706C" w:rsidRDefault="006E134A" w:rsidP="006E134A">
      <w:pPr>
        <w:spacing w:after="0" w:line="240" w:lineRule="auto"/>
        <w:jc w:val="both"/>
        <w:rPr>
          <w:rFonts w:cstheme="minorHAnsi"/>
          <w:sz w:val="24"/>
          <w:szCs w:val="24"/>
        </w:rPr>
      </w:pPr>
    </w:p>
    <w:p w14:paraId="72A1E1E2" w14:textId="77777777" w:rsidR="006E134A" w:rsidRPr="007B706C" w:rsidRDefault="006E134A" w:rsidP="006E134A">
      <w:pPr>
        <w:spacing w:after="0" w:line="240" w:lineRule="auto"/>
        <w:jc w:val="both"/>
        <w:rPr>
          <w:rFonts w:cstheme="minorHAnsi"/>
          <w:sz w:val="24"/>
          <w:szCs w:val="24"/>
        </w:rPr>
      </w:pPr>
    </w:p>
    <w:p w14:paraId="5304D430" w14:textId="5D0C0B37" w:rsidR="006E134A" w:rsidRPr="007B706C" w:rsidRDefault="006E134A" w:rsidP="006E134A">
      <w:pPr>
        <w:spacing w:after="0" w:line="240" w:lineRule="auto"/>
        <w:jc w:val="both"/>
        <w:rPr>
          <w:rFonts w:cstheme="minorHAnsi"/>
          <w:sz w:val="24"/>
          <w:szCs w:val="24"/>
        </w:rPr>
      </w:pPr>
      <w:r w:rsidRPr="007B706C">
        <w:rPr>
          <w:rFonts w:cstheme="minorHAnsi"/>
          <w:sz w:val="24"/>
          <w:szCs w:val="24"/>
        </w:rPr>
        <w:t>Signed -</w:t>
      </w:r>
      <w:r w:rsidRPr="007B706C">
        <w:rPr>
          <w:rFonts w:cstheme="minorHAnsi"/>
          <w:sz w:val="24"/>
          <w:szCs w:val="24"/>
        </w:rPr>
        <w:tab/>
      </w:r>
      <w:r w:rsidRPr="007B706C">
        <w:rPr>
          <w:rFonts w:cstheme="minorHAnsi"/>
          <w:sz w:val="24"/>
          <w:szCs w:val="24"/>
        </w:rPr>
        <w:tab/>
        <w:t xml:space="preserve"> </w:t>
      </w:r>
      <w:r w:rsidR="00E01FE5">
        <w:rPr>
          <w:rFonts w:cstheme="minorHAnsi"/>
          <w:sz w:val="24"/>
          <w:szCs w:val="24"/>
        </w:rPr>
        <w:t>Ita Kearney</w:t>
      </w:r>
    </w:p>
    <w:p w14:paraId="54DD1926" w14:textId="77777777" w:rsidR="006E134A" w:rsidRPr="007B706C" w:rsidRDefault="006E134A" w:rsidP="006E134A">
      <w:pPr>
        <w:spacing w:after="0" w:line="240" w:lineRule="auto"/>
        <w:jc w:val="both"/>
        <w:rPr>
          <w:rFonts w:cstheme="minorHAnsi"/>
          <w:sz w:val="24"/>
          <w:szCs w:val="24"/>
        </w:rPr>
      </w:pPr>
    </w:p>
    <w:p w14:paraId="34B175B4" w14:textId="4AD06398" w:rsidR="006E134A" w:rsidRPr="007B706C" w:rsidRDefault="006E134A" w:rsidP="006E134A">
      <w:pPr>
        <w:spacing w:after="0" w:line="240" w:lineRule="auto"/>
        <w:jc w:val="both"/>
        <w:rPr>
          <w:rFonts w:cstheme="minorHAnsi"/>
          <w:sz w:val="24"/>
          <w:szCs w:val="24"/>
        </w:rPr>
      </w:pPr>
    </w:p>
    <w:p w14:paraId="3789992F" w14:textId="77777777" w:rsidR="007B706C" w:rsidRPr="007B706C" w:rsidRDefault="007B706C" w:rsidP="006E134A">
      <w:pPr>
        <w:spacing w:after="0" w:line="240" w:lineRule="auto"/>
        <w:jc w:val="both"/>
        <w:rPr>
          <w:rFonts w:cstheme="minorHAnsi"/>
          <w:sz w:val="24"/>
          <w:szCs w:val="24"/>
        </w:rPr>
      </w:pPr>
    </w:p>
    <w:p w14:paraId="0BF1D703" w14:textId="77777777" w:rsidR="006E134A" w:rsidRPr="007B706C" w:rsidRDefault="006E134A" w:rsidP="006E134A">
      <w:pPr>
        <w:spacing w:after="0" w:line="240" w:lineRule="auto"/>
        <w:jc w:val="both"/>
        <w:rPr>
          <w:rFonts w:cstheme="minorHAnsi"/>
          <w:sz w:val="24"/>
          <w:szCs w:val="24"/>
        </w:rPr>
      </w:pPr>
    </w:p>
    <w:p w14:paraId="6C26E610" w14:textId="75AE4A8F" w:rsidR="006E134A" w:rsidRPr="007B706C" w:rsidRDefault="006E134A" w:rsidP="006E134A">
      <w:pPr>
        <w:spacing w:after="0" w:line="240" w:lineRule="auto"/>
        <w:jc w:val="both"/>
        <w:rPr>
          <w:rFonts w:cstheme="minorHAnsi"/>
          <w:sz w:val="24"/>
          <w:szCs w:val="24"/>
        </w:rPr>
      </w:pPr>
      <w:r w:rsidRPr="007B706C">
        <w:rPr>
          <w:rFonts w:cstheme="minorHAnsi"/>
          <w:sz w:val="24"/>
          <w:szCs w:val="24"/>
        </w:rPr>
        <w:t>Date -</w:t>
      </w:r>
      <w:r w:rsidRPr="007B706C">
        <w:rPr>
          <w:rFonts w:cstheme="minorHAnsi"/>
          <w:sz w:val="24"/>
          <w:szCs w:val="24"/>
        </w:rPr>
        <w:tab/>
      </w:r>
      <w:r w:rsidRPr="007B706C">
        <w:rPr>
          <w:rFonts w:cstheme="minorHAnsi"/>
          <w:sz w:val="24"/>
          <w:szCs w:val="24"/>
        </w:rPr>
        <w:tab/>
      </w:r>
      <w:r w:rsidRPr="007B706C">
        <w:rPr>
          <w:rFonts w:cstheme="minorHAnsi"/>
          <w:sz w:val="24"/>
          <w:szCs w:val="24"/>
        </w:rPr>
        <w:tab/>
        <w:t xml:space="preserve"> </w:t>
      </w:r>
      <w:r w:rsidR="00E01FE5">
        <w:rPr>
          <w:rFonts w:cstheme="minorHAnsi"/>
          <w:sz w:val="24"/>
          <w:szCs w:val="24"/>
        </w:rPr>
        <w:t>08/09/2022</w:t>
      </w:r>
    </w:p>
    <w:p w14:paraId="05F00DB4" w14:textId="77777777" w:rsidR="006E134A" w:rsidRPr="009E1703" w:rsidRDefault="006E134A" w:rsidP="007168B1">
      <w:pPr>
        <w:autoSpaceDE w:val="0"/>
        <w:autoSpaceDN w:val="0"/>
        <w:spacing w:line="240" w:lineRule="auto"/>
        <w:rPr>
          <w:rFonts w:cstheme="minorHAnsi"/>
          <w:sz w:val="24"/>
          <w:szCs w:val="24"/>
        </w:rPr>
      </w:pPr>
    </w:p>
    <w:sectPr w:rsidR="006E134A" w:rsidRPr="009E1703" w:rsidSect="009E1703">
      <w:footerReference w:type="default" r:id="rId9"/>
      <w:pgSz w:w="11906" w:h="16838"/>
      <w:pgMar w:top="426" w:right="1440" w:bottom="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6E88C" w14:textId="77777777" w:rsidR="00AE4069" w:rsidRDefault="00AE4069" w:rsidP="00D8609E">
      <w:pPr>
        <w:spacing w:after="0" w:line="240" w:lineRule="auto"/>
      </w:pPr>
      <w:r>
        <w:separator/>
      </w:r>
    </w:p>
  </w:endnote>
  <w:endnote w:type="continuationSeparator" w:id="0">
    <w:p w14:paraId="295B9EDF" w14:textId="77777777" w:rsidR="00AE4069" w:rsidRDefault="00AE4069" w:rsidP="00D86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533967"/>
      <w:docPartObj>
        <w:docPartGallery w:val="Page Numbers (Bottom of Page)"/>
        <w:docPartUnique/>
      </w:docPartObj>
    </w:sdtPr>
    <w:sdtEndPr>
      <w:rPr>
        <w:noProof/>
      </w:rPr>
    </w:sdtEndPr>
    <w:sdtContent>
      <w:p w14:paraId="190E8433" w14:textId="7F06C7E4" w:rsidR="007B706C" w:rsidRDefault="007B70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621AB2" w14:textId="77777777" w:rsidR="001B2A63" w:rsidRDefault="001B2A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0FE42" w14:textId="77777777" w:rsidR="00AE4069" w:rsidRDefault="00AE4069" w:rsidP="00D8609E">
      <w:pPr>
        <w:spacing w:after="0" w:line="240" w:lineRule="auto"/>
      </w:pPr>
      <w:r>
        <w:separator/>
      </w:r>
    </w:p>
  </w:footnote>
  <w:footnote w:type="continuationSeparator" w:id="0">
    <w:p w14:paraId="61FA4500" w14:textId="77777777" w:rsidR="00AE4069" w:rsidRDefault="00AE4069" w:rsidP="00D860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75377"/>
    <w:multiLevelType w:val="hybridMultilevel"/>
    <w:tmpl w:val="1626ED62"/>
    <w:lvl w:ilvl="0" w:tplc="8850FA42">
      <w:start w:val="1"/>
      <w:numFmt w:val="lowerLetter"/>
      <w:lvlText w:val="%1)"/>
      <w:lvlJc w:val="left"/>
      <w:pPr>
        <w:ind w:left="720" w:hanging="360"/>
      </w:pPr>
      <w:rPr>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7A6160A"/>
    <w:multiLevelType w:val="hybridMultilevel"/>
    <w:tmpl w:val="882A1C4E"/>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3544081"/>
    <w:multiLevelType w:val="hybridMultilevel"/>
    <w:tmpl w:val="CB5C144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4914041"/>
    <w:multiLevelType w:val="hybridMultilevel"/>
    <w:tmpl w:val="9C8AE36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53B390B"/>
    <w:multiLevelType w:val="hybridMultilevel"/>
    <w:tmpl w:val="2DA69AF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223809FA"/>
    <w:multiLevelType w:val="hybridMultilevel"/>
    <w:tmpl w:val="8796ED0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27D526C"/>
    <w:multiLevelType w:val="hybridMultilevel"/>
    <w:tmpl w:val="747E7A7A"/>
    <w:lvl w:ilvl="0" w:tplc="DBD07BBC">
      <w:start w:val="1"/>
      <w:numFmt w:val="lowerLetter"/>
      <w:lvlText w:val="(%1)"/>
      <w:lvlJc w:val="left"/>
      <w:pPr>
        <w:ind w:left="780" w:hanging="4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7" w15:restartNumberingAfterBreak="0">
    <w:nsid w:val="27116304"/>
    <w:multiLevelType w:val="hybridMultilevel"/>
    <w:tmpl w:val="B1243948"/>
    <w:lvl w:ilvl="0" w:tplc="18090001">
      <w:start w:val="1"/>
      <w:numFmt w:val="bullet"/>
      <w:lvlText w:val=""/>
      <w:lvlJc w:val="left"/>
      <w:pPr>
        <w:ind w:left="720" w:hanging="360"/>
      </w:pPr>
      <w:rPr>
        <w:rFonts w:ascii="Symbol" w:hAnsi="Symbol" w:hint="default"/>
      </w:rPr>
    </w:lvl>
    <w:lvl w:ilvl="1" w:tplc="0D6E96F0">
      <w:numFmt w:val="bullet"/>
      <w:lvlText w:val="•"/>
      <w:lvlJc w:val="left"/>
      <w:pPr>
        <w:ind w:left="1440" w:hanging="360"/>
      </w:pPr>
      <w:rPr>
        <w:rFonts w:ascii="Arial" w:eastAsiaTheme="minorEastAsia" w:hAnsi="Arial" w:cs="Arial"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2B5D558C"/>
    <w:multiLevelType w:val="hybridMultilevel"/>
    <w:tmpl w:val="4028CAC8"/>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34DF0648"/>
    <w:multiLevelType w:val="hybridMultilevel"/>
    <w:tmpl w:val="4A50426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3BC35CBF"/>
    <w:multiLevelType w:val="hybridMultilevel"/>
    <w:tmpl w:val="B81EFD2E"/>
    <w:lvl w:ilvl="0" w:tplc="18090017">
      <w:start w:val="1"/>
      <w:numFmt w:val="lowerLetter"/>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474C0101"/>
    <w:multiLevelType w:val="hybridMultilevel"/>
    <w:tmpl w:val="6B761D20"/>
    <w:lvl w:ilvl="0" w:tplc="18090017">
      <w:start w:val="1"/>
      <w:numFmt w:val="lowerLetter"/>
      <w:lvlText w:val="%1)"/>
      <w:lvlJc w:val="lef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27"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50B27B3D"/>
    <w:multiLevelType w:val="hybridMultilevel"/>
    <w:tmpl w:val="E60AC8C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1" w15:restartNumberingAfterBreak="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3" w15:restartNumberingAfterBreak="0">
    <w:nsid w:val="558511F0"/>
    <w:multiLevelType w:val="hybridMultilevel"/>
    <w:tmpl w:val="D0AE5528"/>
    <w:lvl w:ilvl="0" w:tplc="5E8CAD6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5" w15:restartNumberingAfterBreak="0">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6" w15:restartNumberingAfterBreak="0">
    <w:nsid w:val="5E733ADB"/>
    <w:multiLevelType w:val="hybridMultilevel"/>
    <w:tmpl w:val="376481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7" w15:restartNumberingAfterBreak="0">
    <w:nsid w:val="6482158D"/>
    <w:multiLevelType w:val="hybridMultilevel"/>
    <w:tmpl w:val="CAF48BE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39"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0" w15:restartNumberingAfterBreak="0">
    <w:nsid w:val="6B4A41DC"/>
    <w:multiLevelType w:val="hybridMultilevel"/>
    <w:tmpl w:val="91A0490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15:restartNumberingAfterBreak="0">
    <w:nsid w:val="6B7232BE"/>
    <w:multiLevelType w:val="hybridMultilevel"/>
    <w:tmpl w:val="C5CCAE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2" w15:restartNumberingAfterBreak="0">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3" w15:restartNumberingAfterBreak="0">
    <w:nsid w:val="6D75027B"/>
    <w:multiLevelType w:val="hybridMultilevel"/>
    <w:tmpl w:val="95B250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4" w15:restartNumberingAfterBreak="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5" w15:restartNumberingAfterBreak="0">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6" w15:restartNumberingAfterBreak="0">
    <w:nsid w:val="75DF41D0"/>
    <w:multiLevelType w:val="hybridMultilevel"/>
    <w:tmpl w:val="22BE492C"/>
    <w:lvl w:ilvl="0" w:tplc="18090017">
      <w:start w:val="1"/>
      <w:numFmt w:val="lowerLetter"/>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7" w15:restartNumberingAfterBreak="0">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561358088">
    <w:abstractNumId w:val="45"/>
  </w:num>
  <w:num w:numId="2" w16cid:durableId="1727488245">
    <w:abstractNumId w:val="38"/>
  </w:num>
  <w:num w:numId="3" w16cid:durableId="978876071">
    <w:abstractNumId w:val="32"/>
  </w:num>
  <w:num w:numId="4" w16cid:durableId="1089160813">
    <w:abstractNumId w:val="5"/>
  </w:num>
  <w:num w:numId="5" w16cid:durableId="1878200956">
    <w:abstractNumId w:val="25"/>
  </w:num>
  <w:num w:numId="6" w16cid:durableId="316881542">
    <w:abstractNumId w:val="31"/>
  </w:num>
  <w:num w:numId="7" w16cid:durableId="511719949">
    <w:abstractNumId w:val="47"/>
  </w:num>
  <w:num w:numId="8" w16cid:durableId="1368532155">
    <w:abstractNumId w:val="13"/>
  </w:num>
  <w:num w:numId="9" w16cid:durableId="1708946540">
    <w:abstractNumId w:val="21"/>
  </w:num>
  <w:num w:numId="10" w16cid:durableId="1246845108">
    <w:abstractNumId w:val="29"/>
  </w:num>
  <w:num w:numId="11" w16cid:durableId="186605194">
    <w:abstractNumId w:val="44"/>
  </w:num>
  <w:num w:numId="12" w16cid:durableId="731385835">
    <w:abstractNumId w:val="2"/>
  </w:num>
  <w:num w:numId="13" w16cid:durableId="1865971731">
    <w:abstractNumId w:val="12"/>
  </w:num>
  <w:num w:numId="14" w16cid:durableId="1753313085">
    <w:abstractNumId w:val="4"/>
  </w:num>
  <w:num w:numId="15" w16cid:durableId="698089502">
    <w:abstractNumId w:val="34"/>
  </w:num>
  <w:num w:numId="16" w16cid:durableId="2094276511">
    <w:abstractNumId w:val="28"/>
  </w:num>
  <w:num w:numId="17" w16cid:durableId="210381919">
    <w:abstractNumId w:val="24"/>
  </w:num>
  <w:num w:numId="18" w16cid:durableId="800349188">
    <w:abstractNumId w:val="27"/>
  </w:num>
  <w:num w:numId="19" w16cid:durableId="1916934782">
    <w:abstractNumId w:val="1"/>
  </w:num>
  <w:num w:numId="20" w16cid:durableId="1585065109">
    <w:abstractNumId w:val="11"/>
  </w:num>
  <w:num w:numId="21" w16cid:durableId="105392690">
    <w:abstractNumId w:val="22"/>
  </w:num>
  <w:num w:numId="22" w16cid:durableId="2047639116">
    <w:abstractNumId w:val="16"/>
  </w:num>
  <w:num w:numId="23" w16cid:durableId="50886317">
    <w:abstractNumId w:val="39"/>
  </w:num>
  <w:num w:numId="24" w16cid:durableId="1046568461">
    <w:abstractNumId w:val="10"/>
  </w:num>
  <w:num w:numId="25" w16cid:durableId="369305718">
    <w:abstractNumId w:val="7"/>
  </w:num>
  <w:num w:numId="26" w16cid:durableId="66223145">
    <w:abstractNumId w:val="35"/>
  </w:num>
  <w:num w:numId="27" w16cid:durableId="1104888588">
    <w:abstractNumId w:val="19"/>
  </w:num>
  <w:num w:numId="28" w16cid:durableId="1192380896">
    <w:abstractNumId w:val="42"/>
  </w:num>
  <w:num w:numId="29" w16cid:durableId="1648633665">
    <w:abstractNumId w:val="30"/>
  </w:num>
  <w:num w:numId="30" w16cid:durableId="255333656">
    <w:abstractNumId w:val="33"/>
  </w:num>
  <w:num w:numId="31" w16cid:durableId="544491823">
    <w:abstractNumId w:val="37"/>
  </w:num>
  <w:num w:numId="32" w16cid:durableId="1257790406">
    <w:abstractNumId w:val="14"/>
  </w:num>
  <w:num w:numId="33" w16cid:durableId="123038349">
    <w:abstractNumId w:val="36"/>
  </w:num>
  <w:num w:numId="34" w16cid:durableId="1394701059">
    <w:abstractNumId w:val="41"/>
  </w:num>
  <w:num w:numId="35" w16cid:durableId="1734695625">
    <w:abstractNumId w:val="6"/>
  </w:num>
  <w:num w:numId="36" w16cid:durableId="1126197970">
    <w:abstractNumId w:val="8"/>
  </w:num>
  <w:num w:numId="37" w16cid:durableId="1103569036">
    <w:abstractNumId w:val="43"/>
  </w:num>
  <w:num w:numId="38" w16cid:durableId="2099517457">
    <w:abstractNumId w:val="9"/>
  </w:num>
  <w:num w:numId="39" w16cid:durableId="1049302146">
    <w:abstractNumId w:val="40"/>
  </w:num>
  <w:num w:numId="40" w16cid:durableId="1841580136">
    <w:abstractNumId w:val="17"/>
  </w:num>
  <w:num w:numId="41" w16cid:durableId="1277715892">
    <w:abstractNumId w:val="20"/>
  </w:num>
  <w:num w:numId="42" w16cid:durableId="537201501">
    <w:abstractNumId w:val="3"/>
  </w:num>
  <w:num w:numId="43" w16cid:durableId="2110198148">
    <w:abstractNumId w:val="15"/>
  </w:num>
  <w:num w:numId="44" w16cid:durableId="97720945">
    <w:abstractNumId w:val="26"/>
  </w:num>
  <w:num w:numId="45" w16cid:durableId="1432580615">
    <w:abstractNumId w:val="18"/>
  </w:num>
  <w:num w:numId="46" w16cid:durableId="1726176843">
    <w:abstractNumId w:val="46"/>
  </w:num>
  <w:num w:numId="47" w16cid:durableId="101340851">
    <w:abstractNumId w:val="23"/>
  </w:num>
  <w:num w:numId="48" w16cid:durableId="1421298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446"/>
    <w:rsid w:val="00003904"/>
    <w:rsid w:val="0000644C"/>
    <w:rsid w:val="00020EF0"/>
    <w:rsid w:val="00031E47"/>
    <w:rsid w:val="0004443A"/>
    <w:rsid w:val="000718F5"/>
    <w:rsid w:val="00081EF7"/>
    <w:rsid w:val="00082CE0"/>
    <w:rsid w:val="00091FF4"/>
    <w:rsid w:val="000A27F4"/>
    <w:rsid w:val="000A32B1"/>
    <w:rsid w:val="000B7779"/>
    <w:rsid w:val="000C3344"/>
    <w:rsid w:val="000C6FF8"/>
    <w:rsid w:val="000F60D9"/>
    <w:rsid w:val="0010107F"/>
    <w:rsid w:val="00103809"/>
    <w:rsid w:val="00107829"/>
    <w:rsid w:val="00121CB2"/>
    <w:rsid w:val="00123848"/>
    <w:rsid w:val="001243D3"/>
    <w:rsid w:val="001409F4"/>
    <w:rsid w:val="00140B66"/>
    <w:rsid w:val="001506F3"/>
    <w:rsid w:val="00153094"/>
    <w:rsid w:val="00153BDD"/>
    <w:rsid w:val="001649FA"/>
    <w:rsid w:val="00176E00"/>
    <w:rsid w:val="00187259"/>
    <w:rsid w:val="00191DB8"/>
    <w:rsid w:val="001939DE"/>
    <w:rsid w:val="001A2E88"/>
    <w:rsid w:val="001B2A63"/>
    <w:rsid w:val="001C3959"/>
    <w:rsid w:val="001E3A97"/>
    <w:rsid w:val="001F35D0"/>
    <w:rsid w:val="001F69E3"/>
    <w:rsid w:val="00212DB7"/>
    <w:rsid w:val="0022569A"/>
    <w:rsid w:val="0022713A"/>
    <w:rsid w:val="002349A0"/>
    <w:rsid w:val="00242266"/>
    <w:rsid w:val="00246234"/>
    <w:rsid w:val="00256B1B"/>
    <w:rsid w:val="002604F2"/>
    <w:rsid w:val="00281905"/>
    <w:rsid w:val="00285D92"/>
    <w:rsid w:val="0029545D"/>
    <w:rsid w:val="002955C2"/>
    <w:rsid w:val="002A3283"/>
    <w:rsid w:val="002A4B99"/>
    <w:rsid w:val="002A5A58"/>
    <w:rsid w:val="002A75A2"/>
    <w:rsid w:val="002B09BE"/>
    <w:rsid w:val="002B7446"/>
    <w:rsid w:val="002D49FE"/>
    <w:rsid w:val="002F08F2"/>
    <w:rsid w:val="003201ED"/>
    <w:rsid w:val="003207E9"/>
    <w:rsid w:val="00321C41"/>
    <w:rsid w:val="00322FEE"/>
    <w:rsid w:val="003251B0"/>
    <w:rsid w:val="00326B68"/>
    <w:rsid w:val="00331D27"/>
    <w:rsid w:val="00353220"/>
    <w:rsid w:val="00355203"/>
    <w:rsid w:val="00374405"/>
    <w:rsid w:val="003763CE"/>
    <w:rsid w:val="00383207"/>
    <w:rsid w:val="003857A6"/>
    <w:rsid w:val="00387361"/>
    <w:rsid w:val="003A73E3"/>
    <w:rsid w:val="003B0875"/>
    <w:rsid w:val="003B2A4C"/>
    <w:rsid w:val="003B3329"/>
    <w:rsid w:val="003B6D4E"/>
    <w:rsid w:val="003B6FA7"/>
    <w:rsid w:val="003D07DD"/>
    <w:rsid w:val="003D39A4"/>
    <w:rsid w:val="003D493A"/>
    <w:rsid w:val="003E70AB"/>
    <w:rsid w:val="00406BE7"/>
    <w:rsid w:val="00412354"/>
    <w:rsid w:val="004208DF"/>
    <w:rsid w:val="00426D29"/>
    <w:rsid w:val="00431726"/>
    <w:rsid w:val="00435AE7"/>
    <w:rsid w:val="00436C55"/>
    <w:rsid w:val="00481B24"/>
    <w:rsid w:val="004918D9"/>
    <w:rsid w:val="004B057B"/>
    <w:rsid w:val="004B2EA4"/>
    <w:rsid w:val="004B73DA"/>
    <w:rsid w:val="004D0CD9"/>
    <w:rsid w:val="004D4B14"/>
    <w:rsid w:val="004E5691"/>
    <w:rsid w:val="004F4AA6"/>
    <w:rsid w:val="00516655"/>
    <w:rsid w:val="005267A9"/>
    <w:rsid w:val="0054270B"/>
    <w:rsid w:val="005578B8"/>
    <w:rsid w:val="00561B22"/>
    <w:rsid w:val="00566AE4"/>
    <w:rsid w:val="00567B36"/>
    <w:rsid w:val="00571FCC"/>
    <w:rsid w:val="005E0069"/>
    <w:rsid w:val="005E3C2D"/>
    <w:rsid w:val="005E4A3E"/>
    <w:rsid w:val="005F2964"/>
    <w:rsid w:val="005F73A2"/>
    <w:rsid w:val="005F777B"/>
    <w:rsid w:val="00603BFE"/>
    <w:rsid w:val="00610153"/>
    <w:rsid w:val="00610AC9"/>
    <w:rsid w:val="00612092"/>
    <w:rsid w:val="00616C76"/>
    <w:rsid w:val="00622DA6"/>
    <w:rsid w:val="00641946"/>
    <w:rsid w:val="00643A64"/>
    <w:rsid w:val="00654A94"/>
    <w:rsid w:val="006564ED"/>
    <w:rsid w:val="00660B17"/>
    <w:rsid w:val="00674255"/>
    <w:rsid w:val="006772A0"/>
    <w:rsid w:val="006830EB"/>
    <w:rsid w:val="006A56BF"/>
    <w:rsid w:val="006A5F22"/>
    <w:rsid w:val="006B04DC"/>
    <w:rsid w:val="006C4814"/>
    <w:rsid w:val="006D03E2"/>
    <w:rsid w:val="006D2956"/>
    <w:rsid w:val="006E0664"/>
    <w:rsid w:val="006E12ED"/>
    <w:rsid w:val="006E134A"/>
    <w:rsid w:val="006E2BF6"/>
    <w:rsid w:val="00710924"/>
    <w:rsid w:val="00713FE9"/>
    <w:rsid w:val="007168B1"/>
    <w:rsid w:val="00726527"/>
    <w:rsid w:val="00742D69"/>
    <w:rsid w:val="00743EAC"/>
    <w:rsid w:val="007505E5"/>
    <w:rsid w:val="00762B44"/>
    <w:rsid w:val="00764262"/>
    <w:rsid w:val="00770807"/>
    <w:rsid w:val="007B706C"/>
    <w:rsid w:val="007E1BEE"/>
    <w:rsid w:val="007E349D"/>
    <w:rsid w:val="007E7E26"/>
    <w:rsid w:val="007F6048"/>
    <w:rsid w:val="0080061E"/>
    <w:rsid w:val="008028A2"/>
    <w:rsid w:val="0082262A"/>
    <w:rsid w:val="00832ADF"/>
    <w:rsid w:val="00845BDB"/>
    <w:rsid w:val="008535B2"/>
    <w:rsid w:val="0085617D"/>
    <w:rsid w:val="0086044E"/>
    <w:rsid w:val="008660EF"/>
    <w:rsid w:val="008663F8"/>
    <w:rsid w:val="00866AC6"/>
    <w:rsid w:val="00874D4C"/>
    <w:rsid w:val="0088352A"/>
    <w:rsid w:val="00883B35"/>
    <w:rsid w:val="0088506E"/>
    <w:rsid w:val="0089227A"/>
    <w:rsid w:val="008A090A"/>
    <w:rsid w:val="008B3A25"/>
    <w:rsid w:val="008C0CB3"/>
    <w:rsid w:val="008C4C6A"/>
    <w:rsid w:val="008E5B61"/>
    <w:rsid w:val="008F3E14"/>
    <w:rsid w:val="00914167"/>
    <w:rsid w:val="009242A4"/>
    <w:rsid w:val="00927AE5"/>
    <w:rsid w:val="00946E5D"/>
    <w:rsid w:val="00952CA0"/>
    <w:rsid w:val="0095602C"/>
    <w:rsid w:val="00966A31"/>
    <w:rsid w:val="00982E02"/>
    <w:rsid w:val="00987EFD"/>
    <w:rsid w:val="0099669A"/>
    <w:rsid w:val="009B21F6"/>
    <w:rsid w:val="009B640D"/>
    <w:rsid w:val="009C4E62"/>
    <w:rsid w:val="009E1703"/>
    <w:rsid w:val="00A00DA0"/>
    <w:rsid w:val="00A13CF6"/>
    <w:rsid w:val="00A2174D"/>
    <w:rsid w:val="00A22884"/>
    <w:rsid w:val="00A23921"/>
    <w:rsid w:val="00A26514"/>
    <w:rsid w:val="00A359C8"/>
    <w:rsid w:val="00A52939"/>
    <w:rsid w:val="00A5401F"/>
    <w:rsid w:val="00A57D4F"/>
    <w:rsid w:val="00A732BB"/>
    <w:rsid w:val="00A944A9"/>
    <w:rsid w:val="00AA6AC8"/>
    <w:rsid w:val="00AB7E10"/>
    <w:rsid w:val="00AC34A0"/>
    <w:rsid w:val="00AD0B5E"/>
    <w:rsid w:val="00AE4069"/>
    <w:rsid w:val="00AE7E94"/>
    <w:rsid w:val="00B025EB"/>
    <w:rsid w:val="00B21470"/>
    <w:rsid w:val="00B37614"/>
    <w:rsid w:val="00B42273"/>
    <w:rsid w:val="00B45BCB"/>
    <w:rsid w:val="00B51206"/>
    <w:rsid w:val="00B81BFE"/>
    <w:rsid w:val="00B8390B"/>
    <w:rsid w:val="00BB6BF4"/>
    <w:rsid w:val="00BC0F9E"/>
    <w:rsid w:val="00BC2C03"/>
    <w:rsid w:val="00BD2D5A"/>
    <w:rsid w:val="00BD39CC"/>
    <w:rsid w:val="00BE4233"/>
    <w:rsid w:val="00C15156"/>
    <w:rsid w:val="00C311EA"/>
    <w:rsid w:val="00C37649"/>
    <w:rsid w:val="00C61B67"/>
    <w:rsid w:val="00C66A4E"/>
    <w:rsid w:val="00CA3E31"/>
    <w:rsid w:val="00CA7184"/>
    <w:rsid w:val="00CB473E"/>
    <w:rsid w:val="00CC711E"/>
    <w:rsid w:val="00CD2B6C"/>
    <w:rsid w:val="00CD46EF"/>
    <w:rsid w:val="00CD7AAB"/>
    <w:rsid w:val="00CE4027"/>
    <w:rsid w:val="00CF4112"/>
    <w:rsid w:val="00D1724B"/>
    <w:rsid w:val="00D3482E"/>
    <w:rsid w:val="00D5001B"/>
    <w:rsid w:val="00D51242"/>
    <w:rsid w:val="00D5182F"/>
    <w:rsid w:val="00D562FC"/>
    <w:rsid w:val="00D7132E"/>
    <w:rsid w:val="00D73B03"/>
    <w:rsid w:val="00D8609E"/>
    <w:rsid w:val="00D91A78"/>
    <w:rsid w:val="00D932F9"/>
    <w:rsid w:val="00DA1F86"/>
    <w:rsid w:val="00DB1EF7"/>
    <w:rsid w:val="00DB77FC"/>
    <w:rsid w:val="00DC0A55"/>
    <w:rsid w:val="00DD5C3A"/>
    <w:rsid w:val="00DE72F9"/>
    <w:rsid w:val="00E01FE5"/>
    <w:rsid w:val="00E02C8F"/>
    <w:rsid w:val="00E0319E"/>
    <w:rsid w:val="00E10771"/>
    <w:rsid w:val="00E2646A"/>
    <w:rsid w:val="00E314CB"/>
    <w:rsid w:val="00E47AF1"/>
    <w:rsid w:val="00E64C4F"/>
    <w:rsid w:val="00E91200"/>
    <w:rsid w:val="00E96AF6"/>
    <w:rsid w:val="00EA73CC"/>
    <w:rsid w:val="00EA7A1E"/>
    <w:rsid w:val="00EB6699"/>
    <w:rsid w:val="00EC182D"/>
    <w:rsid w:val="00ED1621"/>
    <w:rsid w:val="00ED192F"/>
    <w:rsid w:val="00ED2B8C"/>
    <w:rsid w:val="00ED6361"/>
    <w:rsid w:val="00EE4292"/>
    <w:rsid w:val="00EE583F"/>
    <w:rsid w:val="00EF07B7"/>
    <w:rsid w:val="00EF3F94"/>
    <w:rsid w:val="00F00AE8"/>
    <w:rsid w:val="00F10754"/>
    <w:rsid w:val="00F1284A"/>
    <w:rsid w:val="00F156E8"/>
    <w:rsid w:val="00F232BB"/>
    <w:rsid w:val="00F3262B"/>
    <w:rsid w:val="00F41A97"/>
    <w:rsid w:val="00F4404D"/>
    <w:rsid w:val="00F5151F"/>
    <w:rsid w:val="00F70017"/>
    <w:rsid w:val="00F704E7"/>
    <w:rsid w:val="00F922E4"/>
    <w:rsid w:val="00F9313B"/>
    <w:rsid w:val="00FB20D2"/>
    <w:rsid w:val="00FB3597"/>
    <w:rsid w:val="00FB6E57"/>
    <w:rsid w:val="00FD471B"/>
    <w:rsid w:val="00FF05F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03D0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3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3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10AC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10AC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customStyle="1" w:styleId="Heading1Char">
    <w:name w:val="Heading 1 Char"/>
    <w:basedOn w:val="DefaultParagraphFont"/>
    <w:link w:val="Heading1"/>
    <w:uiPriority w:val="9"/>
    <w:rsid w:val="0010380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380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610AC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10AC9"/>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253278">
      <w:bodyDiv w:val="1"/>
      <w:marLeft w:val="0"/>
      <w:marRight w:val="0"/>
      <w:marTop w:val="0"/>
      <w:marBottom w:val="0"/>
      <w:divBdr>
        <w:top w:val="none" w:sz="0" w:space="0" w:color="auto"/>
        <w:left w:val="none" w:sz="0" w:space="0" w:color="auto"/>
        <w:bottom w:val="none" w:sz="0" w:space="0" w:color="auto"/>
        <w:right w:val="none" w:sz="0" w:space="0" w:color="auto"/>
      </w:divBdr>
    </w:div>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1192375053">
      <w:bodyDiv w:val="1"/>
      <w:marLeft w:val="0"/>
      <w:marRight w:val="0"/>
      <w:marTop w:val="0"/>
      <w:marBottom w:val="0"/>
      <w:divBdr>
        <w:top w:val="none" w:sz="0" w:space="0" w:color="auto"/>
        <w:left w:val="none" w:sz="0" w:space="0" w:color="auto"/>
        <w:bottom w:val="none" w:sz="0" w:space="0" w:color="auto"/>
        <w:right w:val="none" w:sz="0" w:space="0" w:color="auto"/>
      </w:divBdr>
    </w:div>
    <w:div w:id="1361321622">
      <w:bodyDiv w:val="1"/>
      <w:marLeft w:val="0"/>
      <w:marRight w:val="0"/>
      <w:marTop w:val="0"/>
      <w:marBottom w:val="0"/>
      <w:divBdr>
        <w:top w:val="none" w:sz="0" w:space="0" w:color="auto"/>
        <w:left w:val="none" w:sz="0" w:space="0" w:color="auto"/>
        <w:bottom w:val="none" w:sz="0" w:space="0" w:color="auto"/>
        <w:right w:val="none" w:sz="0" w:space="0" w:color="auto"/>
      </w:divBdr>
    </w:div>
    <w:div w:id="1918900993">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 w:id="212476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20473A-A243-48C8-97E2-EBF0C65ED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3002</Words>
  <Characters>17116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2022-12-02T15:42:00Z</dcterms:created>
  <dcterms:modified xsi:type="dcterms:W3CDTF">2022-12-15T12:04:00Z</dcterms:modified>
</cp:coreProperties>
</file>